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cs="宋体"/>
          <w:b/>
          <w:sz w:val="52"/>
          <w:szCs w:val="52"/>
          <w:lang w:eastAsia="zh-CN"/>
        </w:rPr>
      </w:pPr>
      <w:bookmarkStart w:id="0" w:name="_Toc183682338"/>
      <w:bookmarkStart w:id="1" w:name="_Toc217446030"/>
      <w:r>
        <w:rPr>
          <w:rFonts w:hint="eastAsia" w:ascii="宋体" w:hAnsi="宋体" w:cs="宋体"/>
          <w:b/>
          <w:sz w:val="52"/>
          <w:szCs w:val="52"/>
        </w:rPr>
        <w:t>柳州市</w:t>
      </w:r>
      <w:r>
        <w:rPr>
          <w:rFonts w:hint="eastAsia" w:ascii="宋体" w:hAnsi="宋体" w:cs="宋体"/>
          <w:b/>
          <w:sz w:val="52"/>
          <w:szCs w:val="52"/>
          <w:lang w:eastAsia="zh-CN"/>
        </w:rPr>
        <w:t>林业和园林局</w:t>
      </w:r>
    </w:p>
    <w:p>
      <w:pPr>
        <w:tabs>
          <w:tab w:val="left" w:pos="417"/>
        </w:tabs>
        <w:autoSpaceDE w:val="0"/>
        <w:autoSpaceDN w:val="0"/>
        <w:spacing w:line="360" w:lineRule="auto"/>
        <w:jc w:val="center"/>
        <w:rPr>
          <w:rFonts w:hint="eastAsia" w:ascii="宋体" w:hAnsi="宋体" w:cs="宋体"/>
          <w:b/>
          <w:sz w:val="44"/>
          <w:szCs w:val="4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6348095" cy="635"/>
                <wp:effectExtent l="0" t="28575" r="14605" b="46990"/>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flipV="true">
                          <a:off x="0" y="0"/>
                          <a:ext cx="5715000" cy="0"/>
                        </a:xfrm>
                        <a:prstGeom prst="line">
                          <a:avLst/>
                        </a:prstGeom>
                        <a:noFill/>
                        <a:ln w="57150" cmpd="thinThick">
                          <a:solidFill>
                            <a:srgbClr val="000000"/>
                          </a:solidFill>
                          <a:round/>
                        </a:ln>
                        <a:effectLst/>
                      </wps:spPr>
                      <wps:bodyPr/>
                    </wps:wsp>
                  </a:graphicData>
                </a:graphic>
              </wp:anchor>
            </w:drawing>
          </mc:Choice>
          <mc:Fallback>
            <w:pict>
              <v:line id="_x0000_s1026" o:spid="_x0000_s1026" o:spt="20" style="position:absolute;left:0pt;flip:y;margin-left:0pt;margin-top:7.75pt;height:0.05pt;width:499.85pt;z-index:251659264;mso-width-relative:page;mso-height-relative:page;" filled="f" stroked="t" coordsize="21600,21600" o:gfxdata="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0j6mTTAAAABgEAAA8AAAAAAAAAAQAgAAAAOAAAAGRycy9kb3ducmV2LnhtbFBLAQIUABQA&#10;AAAIAIdO4kBZGY1E3wEAAI4DAAAOAAAAAAAAAAEAIAAAADgBAABkcnMvZTJvRG9jLnhtbFBLBQYA&#10;AAAABgAGAFkBAACJBQAAAAA=&#10;">
                <v:fill on="f" focussize="0,0"/>
                <v:stroke weight="4.5pt" color="#000000" linestyle="thinThick" joinstyle="round"/>
                <v:imagedata o:title=""/>
                <o:lock v:ext="edit" aspectratio="f"/>
              </v:line>
            </w:pict>
          </mc:Fallback>
        </mc:AlternateContent>
      </w:r>
    </w:p>
    <w:p>
      <w:pPr>
        <w:autoSpaceDE w:val="0"/>
        <w:autoSpaceDN w:val="0"/>
        <w:spacing w:line="360" w:lineRule="auto"/>
        <w:jc w:val="center"/>
        <w:rPr>
          <w:rFonts w:hint="eastAsia" w:ascii="宋体" w:hAnsi="宋体" w:cs="宋体"/>
          <w:b/>
          <w:sz w:val="28"/>
          <w:szCs w:val="28"/>
        </w:rPr>
      </w:pPr>
    </w:p>
    <w:p>
      <w:pPr>
        <w:autoSpaceDE w:val="0"/>
        <w:autoSpaceDN w:val="0"/>
        <w:spacing w:line="360" w:lineRule="auto"/>
        <w:jc w:val="center"/>
        <w:rPr>
          <w:rFonts w:hint="eastAsia" w:ascii="宋体" w:hAnsi="宋体" w:cs="宋体"/>
          <w:b/>
          <w:sz w:val="96"/>
          <w:szCs w:val="96"/>
        </w:rPr>
      </w:pPr>
    </w:p>
    <w:p>
      <w:pPr>
        <w:autoSpaceDE w:val="0"/>
        <w:autoSpaceDN w:val="0"/>
        <w:spacing w:line="360" w:lineRule="auto"/>
        <w:jc w:val="center"/>
        <w:rPr>
          <w:rFonts w:hint="eastAsia" w:ascii="宋体" w:hAnsi="宋体" w:cs="宋体"/>
          <w:b/>
          <w:sz w:val="96"/>
          <w:szCs w:val="96"/>
        </w:rPr>
      </w:pPr>
      <w:r>
        <w:rPr>
          <w:rFonts w:hint="eastAsia" w:ascii="宋体" w:hAnsi="宋体" w:cs="宋体"/>
          <w:b/>
          <w:sz w:val="96"/>
          <w:szCs w:val="96"/>
        </w:rPr>
        <w:t>采购文件</w:t>
      </w:r>
    </w:p>
    <w:p>
      <w:pPr>
        <w:spacing w:line="360" w:lineRule="auto"/>
        <w:jc w:val="center"/>
        <w:rPr>
          <w:rFonts w:hint="eastAsia" w:ascii="宋体" w:hAnsi="宋体" w:cs="宋体"/>
          <w:b/>
          <w:bCs/>
          <w:sz w:val="36"/>
          <w:szCs w:val="36"/>
          <w:u w:val="single"/>
        </w:rPr>
      </w:pPr>
    </w:p>
    <w:p>
      <w:pPr>
        <w:snapToGrid w:val="0"/>
        <w:spacing w:before="156" w:beforeLines="50" w:line="360" w:lineRule="auto"/>
        <w:rPr>
          <w:rFonts w:hint="eastAsia" w:ascii="宋体" w:hAnsi="宋体" w:cs="宋体"/>
          <w:b/>
          <w:sz w:val="72"/>
          <w:szCs w:val="72"/>
        </w:rPr>
      </w:pPr>
    </w:p>
    <w:p>
      <w:pPr>
        <w:spacing w:line="480" w:lineRule="auto"/>
        <w:rPr>
          <w:rFonts w:hint="eastAsia" w:ascii="宋体" w:hAnsi="宋体" w:eastAsia="宋体" w:cs="宋体"/>
          <w:b/>
          <w:bCs/>
          <w:sz w:val="32"/>
          <w:szCs w:val="32"/>
        </w:rPr>
      </w:pPr>
    </w:p>
    <w:p>
      <w:pPr>
        <w:spacing w:line="480" w:lineRule="auto"/>
        <w:ind w:firstLine="642"/>
        <w:rPr>
          <w:rFonts w:hint="eastAsia" w:ascii="宋体" w:hAnsi="宋体" w:eastAsia="宋体" w:cs="宋体"/>
          <w:b/>
          <w:bCs/>
          <w:sz w:val="32"/>
          <w:szCs w:val="32"/>
          <w:lang w:val="en-US" w:eastAsia="zh-CN"/>
        </w:rPr>
      </w:pPr>
      <w:r>
        <w:rPr>
          <w:rFonts w:hint="eastAsia" w:ascii="宋体" w:hAnsi="宋体" w:eastAsia="宋体" w:cs="宋体"/>
          <w:b/>
          <w:bCs/>
          <w:sz w:val="32"/>
          <w:szCs w:val="32"/>
        </w:rPr>
        <w:t>项目名称：</w:t>
      </w:r>
      <w:r>
        <w:rPr>
          <w:rFonts w:hint="eastAsia" w:ascii="宋体" w:hAnsi="宋体" w:cs="宋体"/>
          <w:b/>
          <w:bCs/>
          <w:sz w:val="32"/>
          <w:szCs w:val="32"/>
          <w:lang w:eastAsia="zh-CN"/>
        </w:rPr>
        <w:t>广西壮族自治区</w:t>
      </w:r>
      <w:r>
        <w:rPr>
          <w:rFonts w:hint="eastAsia" w:ascii="宋体" w:hAnsi="宋体" w:eastAsia="宋体" w:cs="宋体"/>
          <w:b/>
          <w:bCs/>
          <w:sz w:val="32"/>
          <w:szCs w:val="32"/>
          <w:lang w:val="en-US" w:eastAsia="zh-CN"/>
        </w:rPr>
        <w:t>柳州市森林防火阻隔系统建设项目</w:t>
      </w:r>
    </w:p>
    <w:p>
      <w:pPr>
        <w:spacing w:line="480" w:lineRule="auto"/>
        <w:ind w:firstLine="642"/>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可行性研究报告编制</w:t>
      </w:r>
    </w:p>
    <w:p>
      <w:pPr>
        <w:spacing w:line="480" w:lineRule="auto"/>
        <w:ind w:left="2318" w:leftChars="342" w:hanging="1600" w:hangingChars="500"/>
        <w:rPr>
          <w:rFonts w:hint="eastAsia" w:ascii="宋体" w:hAnsi="宋体" w:eastAsia="宋体" w:cs="宋体"/>
          <w:b/>
          <w:bCs/>
          <w:sz w:val="32"/>
          <w:szCs w:val="32"/>
          <w:lang w:val="en-US" w:eastAsia="zh-CN"/>
        </w:rPr>
      </w:pPr>
    </w:p>
    <w:p>
      <w:pPr>
        <w:spacing w:line="480" w:lineRule="auto"/>
        <w:ind w:left="2318" w:leftChars="342" w:hanging="1600" w:hangingChars="50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rPr>
        <w:t xml:space="preserve"> ：柳州市</w:t>
      </w:r>
      <w:r>
        <w:rPr>
          <w:rFonts w:hint="eastAsia" w:ascii="宋体" w:hAnsi="宋体" w:eastAsia="宋体" w:cs="宋体"/>
          <w:b/>
          <w:bCs/>
          <w:sz w:val="32"/>
          <w:szCs w:val="32"/>
          <w:lang w:eastAsia="zh-CN"/>
        </w:rPr>
        <w:t>林业和园林局</w:t>
      </w:r>
    </w:p>
    <w:p>
      <w:pPr>
        <w:pStyle w:val="2"/>
        <w:spacing w:line="480" w:lineRule="auto"/>
        <w:ind w:firstLine="720" w:firstLineChars="200"/>
        <w:rPr>
          <w:rFonts w:hint="eastAsia" w:ascii="宋体" w:hAnsi="宋体" w:eastAsia="宋体" w:cs="宋体"/>
          <w:b/>
          <w:bCs/>
          <w:sz w:val="36"/>
          <w:szCs w:val="36"/>
        </w:rPr>
      </w:pPr>
    </w:p>
    <w:p>
      <w:pPr>
        <w:pStyle w:val="25"/>
        <w:snapToGrid w:val="0"/>
        <w:spacing w:before="120" w:after="120" w:line="360" w:lineRule="auto"/>
        <w:ind w:firstLine="855" w:firstLineChars="250"/>
        <w:rPr>
          <w:rFonts w:hint="eastAsia" w:ascii="宋体" w:hAnsi="宋体" w:eastAsia="宋体" w:cs="宋体"/>
          <w:b/>
          <w:bCs/>
          <w:w w:val="95"/>
          <w:sz w:val="36"/>
          <w:szCs w:val="36"/>
        </w:rPr>
      </w:pPr>
    </w:p>
    <w:p>
      <w:pPr>
        <w:pStyle w:val="13"/>
      </w:pPr>
    </w:p>
    <w:p/>
    <w:p>
      <w:pPr>
        <w:pStyle w:val="2"/>
        <w:rPr>
          <w:rFonts w:hint="eastAsia"/>
        </w:rPr>
      </w:pPr>
    </w:p>
    <w:p>
      <w:pPr>
        <w:tabs>
          <w:tab w:val="left" w:pos="2127"/>
        </w:tabs>
        <w:snapToGrid w:val="0"/>
        <w:spacing w:before="156" w:beforeLines="50"/>
        <w:ind w:firstLine="3952" w:firstLineChars="1300"/>
        <w:rPr>
          <w:rFonts w:hint="eastAsia" w:ascii="宋体" w:hAnsi="宋体" w:cs="宋体"/>
          <w:b/>
          <w:sz w:val="30"/>
          <w:szCs w:val="72"/>
        </w:rPr>
      </w:pPr>
      <w:r>
        <w:rPr>
          <w:rFonts w:hint="eastAsia" w:ascii="宋体" w:hAnsi="宋体" w:cs="宋体"/>
          <w:b/>
          <w:w w:val="95"/>
          <w:sz w:val="32"/>
          <w:szCs w:val="30"/>
        </w:rPr>
        <w:t>202</w:t>
      </w:r>
      <w:r>
        <w:rPr>
          <w:rFonts w:hint="eastAsia" w:ascii="宋体" w:hAnsi="宋体" w:cs="宋体"/>
          <w:b/>
          <w:w w:val="95"/>
          <w:sz w:val="32"/>
          <w:szCs w:val="30"/>
          <w:lang w:val="en-US" w:eastAsia="zh-CN"/>
        </w:rPr>
        <w:t>5</w:t>
      </w:r>
      <w:r>
        <w:rPr>
          <w:rFonts w:hint="eastAsia" w:ascii="宋体" w:hAnsi="宋体" w:cs="宋体"/>
          <w:b/>
          <w:w w:val="95"/>
          <w:sz w:val="32"/>
          <w:szCs w:val="30"/>
        </w:rPr>
        <w:t>年</w:t>
      </w:r>
      <w:r>
        <w:rPr>
          <w:rFonts w:hint="eastAsia" w:ascii="宋体" w:hAnsi="宋体" w:cs="宋体"/>
          <w:b/>
          <w:w w:val="95"/>
          <w:sz w:val="32"/>
          <w:szCs w:val="30"/>
          <w:lang w:val="en-US" w:eastAsia="zh-CN"/>
        </w:rPr>
        <w:t>9</w:t>
      </w:r>
      <w:r>
        <w:rPr>
          <w:rFonts w:hint="eastAsia" w:ascii="宋体" w:hAnsi="宋体" w:cs="宋体"/>
          <w:b/>
          <w:w w:val="95"/>
          <w:sz w:val="32"/>
          <w:szCs w:val="30"/>
        </w:rPr>
        <w:t>月</w:t>
      </w:r>
    </w:p>
    <w:p>
      <w:pPr>
        <w:pStyle w:val="25"/>
        <w:snapToGrid w:val="0"/>
        <w:spacing w:before="120" w:after="120"/>
        <w:outlineLvl w:val="0"/>
        <w:rPr>
          <w:rFonts w:hint="eastAsia" w:hAnsi="宋体" w:cs="宋体"/>
          <w:sz w:val="32"/>
          <w:szCs w:val="32"/>
        </w:rPr>
        <w:sectPr>
          <w:footerReference r:id="rId3" w:type="default"/>
          <w:pgSz w:w="11906" w:h="16838"/>
          <w:pgMar w:top="1246" w:right="777" w:bottom="1440" w:left="936" w:header="851" w:footer="992" w:gutter="0"/>
          <w:cols w:space="720" w:num="1"/>
          <w:docGrid w:type="linesAndChars" w:linePitch="312" w:charSpace="0"/>
        </w:sectPr>
      </w:pPr>
      <w:bookmarkStart w:id="2" w:name="_Toc254970630"/>
      <w:bookmarkStart w:id="3" w:name="_Toc254970489"/>
    </w:p>
    <w:bookmarkEnd w:id="2"/>
    <w:bookmarkEnd w:id="3"/>
    <w:p>
      <w:pPr>
        <w:pStyle w:val="25"/>
        <w:snapToGrid w:val="0"/>
        <w:spacing w:before="120" w:after="120" w:line="340" w:lineRule="exact"/>
        <w:jc w:val="center"/>
        <w:outlineLvl w:val="0"/>
        <w:rPr>
          <w:rFonts w:hint="eastAsia" w:hAnsi="宋体" w:cs="宋体"/>
          <w:b/>
          <w:bCs/>
          <w:sz w:val="32"/>
          <w:szCs w:val="32"/>
        </w:rPr>
      </w:pPr>
      <w:r>
        <w:rPr>
          <w:rFonts w:hint="eastAsia" w:hAnsi="宋体" w:cs="宋体"/>
          <w:b/>
          <w:bCs/>
          <w:sz w:val="32"/>
          <w:szCs w:val="32"/>
        </w:rPr>
        <w:t>第一章 采购内容</w:t>
      </w:r>
    </w:p>
    <w:p>
      <w:pPr>
        <w:pStyle w:val="11"/>
        <w:pageBreakBefore w:val="0"/>
        <w:numPr>
          <w:ilvl w:val="7"/>
          <w:numId w:val="0"/>
        </w:numPr>
        <w:kinsoku/>
        <w:wordWrap/>
        <w:overflowPunct/>
        <w:topLinePunct w:val="0"/>
        <w:autoSpaceDE/>
        <w:autoSpaceDN/>
        <w:bidi w:val="0"/>
        <w:adjustRightInd/>
        <w:snapToGrid/>
        <w:spacing w:before="96" w:line="320" w:lineRule="exact"/>
        <w:ind w:right="341" w:rightChars="0"/>
        <w:textAlignment w:val="auto"/>
        <w:rPr>
          <w:rFonts w:hint="eastAsia" w:ascii="宋体" w:hAnsi="宋体" w:eastAsia="宋体" w:cs="宋体"/>
          <w:spacing w:val="-1"/>
          <w:sz w:val="24"/>
          <w:szCs w:val="24"/>
        </w:rPr>
      </w:pPr>
      <w:r>
        <w:rPr>
          <w:rFonts w:hint="eastAsia" w:ascii="宋体" w:hAnsi="宋体" w:eastAsia="宋体" w:cs="宋体"/>
          <w:b/>
          <w:bCs/>
          <w:sz w:val="24"/>
          <w:szCs w:val="24"/>
          <w:lang w:val="zh-CN"/>
        </w:rPr>
        <w:t>一、采购条件</w:t>
      </w:r>
      <w:r>
        <w:rPr>
          <w:rFonts w:hint="eastAsia" w:ascii="宋体" w:hAnsi="宋体" w:eastAsia="宋体" w:cs="宋体"/>
          <w:spacing w:val="-1"/>
          <w:sz w:val="24"/>
          <w:szCs w:val="24"/>
        </w:rPr>
        <w:t xml:space="preserve"> </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本项目采购人为</w:t>
      </w:r>
      <w:r>
        <w:rPr>
          <w:rFonts w:hint="eastAsia" w:ascii="宋体" w:hAnsi="宋体" w:eastAsia="宋体" w:cs="宋体"/>
          <w:spacing w:val="-1"/>
          <w:sz w:val="24"/>
          <w:szCs w:val="24"/>
          <w:lang w:eastAsia="zh-CN"/>
        </w:rPr>
        <w:t>柳州市林业和园林局</w:t>
      </w:r>
      <w:r>
        <w:rPr>
          <w:rFonts w:hint="eastAsia" w:ascii="宋体" w:hAnsi="宋体" w:eastAsia="宋体" w:cs="宋体"/>
          <w:spacing w:val="-1"/>
          <w:sz w:val="24"/>
          <w:szCs w:val="24"/>
        </w:rPr>
        <w:t>,根据《</w:t>
      </w:r>
      <w:r>
        <w:rPr>
          <w:rFonts w:hint="eastAsia" w:ascii="宋体" w:hAnsi="宋体" w:eastAsia="宋体" w:cs="宋体"/>
          <w:spacing w:val="-1"/>
          <w:sz w:val="24"/>
          <w:szCs w:val="24"/>
          <w:lang w:eastAsia="zh-CN"/>
        </w:rPr>
        <w:t>柳州市林业和园林局</w:t>
      </w:r>
      <w:r>
        <w:rPr>
          <w:rFonts w:hint="eastAsia" w:ascii="宋体" w:hAnsi="宋体" w:eastAsia="宋体" w:cs="宋体"/>
          <w:spacing w:val="-1"/>
          <w:sz w:val="24"/>
          <w:szCs w:val="24"/>
        </w:rPr>
        <w:t>内部控制制度</w:t>
      </w:r>
      <w:r>
        <w:rPr>
          <w:rFonts w:hint="eastAsia" w:ascii="宋体" w:hAnsi="宋体" w:eastAsia="宋体" w:cs="宋体"/>
          <w:spacing w:val="-1"/>
          <w:sz w:val="24"/>
          <w:szCs w:val="24"/>
          <w:lang w:eastAsia="zh-CN"/>
        </w:rPr>
        <w:t>手册</w:t>
      </w:r>
      <w:r>
        <w:rPr>
          <w:rFonts w:hint="eastAsia" w:ascii="宋体" w:hAnsi="宋体" w:eastAsia="宋体" w:cs="宋体"/>
          <w:spacing w:val="-1"/>
          <w:sz w:val="24"/>
          <w:szCs w:val="24"/>
        </w:rPr>
        <w:t>》要求，本项目已具备采购条件，现</w:t>
      </w:r>
      <w:r>
        <w:rPr>
          <w:rFonts w:hint="eastAsia" w:ascii="宋体" w:hAnsi="宋体" w:eastAsia="宋体" w:cs="宋体"/>
          <w:spacing w:val="-1"/>
          <w:kern w:val="0"/>
          <w:sz w:val="24"/>
          <w:szCs w:val="24"/>
          <w:lang w:val="en-US" w:eastAsia="zh-CN" w:bidi="ar-SA"/>
        </w:rPr>
        <w:t>对广西壮族自治区柳州市森林防火阻隔系统建设项目可行性研究报告编制单位进行采购。</w:t>
      </w:r>
    </w:p>
    <w:p>
      <w:pPr>
        <w:pStyle w:val="11"/>
        <w:pageBreakBefore w:val="0"/>
        <w:numPr>
          <w:ilvl w:val="7"/>
          <w:numId w:val="0"/>
        </w:numPr>
        <w:kinsoku/>
        <w:wordWrap/>
        <w:overflowPunct/>
        <w:topLinePunct w:val="0"/>
        <w:autoSpaceDE/>
        <w:autoSpaceDN/>
        <w:bidi w:val="0"/>
        <w:adjustRightInd/>
        <w:snapToGrid/>
        <w:spacing w:before="96" w:line="320" w:lineRule="exact"/>
        <w:ind w:right="341" w:rightChars="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二、采购范围、内容、金额。</w:t>
      </w:r>
    </w:p>
    <w:p>
      <w:pPr>
        <w:pStyle w:val="84"/>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rPr>
        <w:t>采</w:t>
      </w:r>
      <w:r>
        <w:rPr>
          <w:rFonts w:hint="eastAsia" w:ascii="宋体" w:hAnsi="宋体" w:eastAsia="宋体" w:cs="宋体"/>
          <w:spacing w:val="-1"/>
          <w:kern w:val="0"/>
          <w:sz w:val="24"/>
          <w:szCs w:val="24"/>
          <w:lang w:val="zh-CN" w:eastAsia="zh-CN" w:bidi="ar-SA"/>
        </w:rPr>
        <w:t>购范围</w:t>
      </w:r>
      <w:r>
        <w:rPr>
          <w:rFonts w:hint="eastAsia" w:ascii="宋体" w:hAnsi="宋体" w:eastAsia="宋体" w:cs="宋体"/>
          <w:spacing w:val="-1"/>
          <w:kern w:val="0"/>
          <w:sz w:val="24"/>
          <w:szCs w:val="24"/>
          <w:lang w:val="en-US" w:eastAsia="zh-CN" w:bidi="ar-SA"/>
        </w:rPr>
        <w:t>:柳州市森林防火阻隔系统建设项目可行性研究报告编制单位。</w:t>
      </w:r>
    </w:p>
    <w:p>
      <w:pPr>
        <w:pStyle w:val="84"/>
        <w:pageBreakBefore w:val="0"/>
        <w:kinsoku/>
        <w:wordWrap/>
        <w:overflowPunct/>
        <w:topLinePunct w:val="0"/>
        <w:autoSpaceDE/>
        <w:autoSpaceDN/>
        <w:bidi w:val="0"/>
        <w:adjustRightInd/>
        <w:snapToGrid/>
        <w:spacing w:line="320" w:lineRule="exact"/>
        <w:ind w:firstLine="476" w:firstLineChars="200"/>
        <w:textAlignment w:val="auto"/>
        <w:rPr>
          <w:rFonts w:hint="eastAsia" w:ascii="宋体" w:hAnsi="宋体" w:eastAsia="宋体" w:cs="宋体"/>
          <w:spacing w:val="-1"/>
          <w:kern w:val="0"/>
          <w:sz w:val="24"/>
          <w:szCs w:val="24"/>
          <w:lang w:val="zh-CN" w:eastAsia="zh-CN" w:bidi="ar-SA"/>
        </w:rPr>
      </w:pPr>
      <w:r>
        <w:rPr>
          <w:rFonts w:hint="eastAsia" w:ascii="宋体" w:hAnsi="宋体" w:eastAsia="宋体" w:cs="宋体"/>
          <w:spacing w:val="-1"/>
          <w:kern w:val="0"/>
          <w:sz w:val="24"/>
          <w:szCs w:val="24"/>
          <w:lang w:val="en-US" w:eastAsia="zh-CN" w:bidi="ar-SA"/>
        </w:rPr>
        <w:t>2.</w:t>
      </w:r>
      <w:r>
        <w:rPr>
          <w:rFonts w:hint="eastAsia" w:ascii="宋体" w:hAnsi="宋体" w:eastAsia="宋体" w:cs="宋体"/>
          <w:spacing w:val="-1"/>
          <w:kern w:val="0"/>
          <w:sz w:val="24"/>
          <w:szCs w:val="24"/>
          <w:lang w:val="zh-CN" w:eastAsia="zh-CN" w:bidi="ar-SA"/>
        </w:rPr>
        <w:t>建设地点:柳州市</w:t>
      </w:r>
      <w:r>
        <w:rPr>
          <w:rFonts w:hint="eastAsia" w:ascii="宋体" w:hAnsi="宋体" w:eastAsia="宋体" w:cs="宋体"/>
          <w:spacing w:val="-1"/>
          <w:kern w:val="0"/>
          <w:sz w:val="24"/>
          <w:szCs w:val="24"/>
          <w:lang w:val="en-US" w:eastAsia="zh-CN" w:bidi="ar-SA"/>
        </w:rPr>
        <w:t>柳城县、鹿寨县、融安县、融水苗族自治县、三江侗族自治县、柳北区</w:t>
      </w:r>
      <w:r>
        <w:rPr>
          <w:rFonts w:hint="eastAsia" w:ascii="宋体" w:hAnsi="宋体" w:eastAsia="宋体" w:cs="宋体"/>
          <w:spacing w:val="-1"/>
          <w:kern w:val="0"/>
          <w:sz w:val="24"/>
          <w:szCs w:val="24"/>
          <w:lang w:val="zh-CN" w:eastAsia="zh-CN" w:bidi="ar-SA"/>
        </w:rPr>
        <w:t>。</w:t>
      </w:r>
    </w:p>
    <w:p>
      <w:pPr>
        <w:pStyle w:val="84"/>
        <w:pageBreakBefore w:val="0"/>
        <w:kinsoku/>
        <w:wordWrap/>
        <w:overflowPunct/>
        <w:topLinePunct w:val="0"/>
        <w:autoSpaceDE/>
        <w:autoSpaceDN/>
        <w:bidi w:val="0"/>
        <w:adjustRightInd/>
        <w:snapToGrid/>
        <w:spacing w:line="320" w:lineRule="exact"/>
        <w:ind w:firstLine="476" w:firstLineChars="200"/>
        <w:textAlignment w:val="auto"/>
        <w:rPr>
          <w:rFonts w:hint="eastAsia" w:ascii="宋体" w:hAnsi="宋体" w:eastAsia="宋体" w:cs="宋体"/>
          <w:spacing w:val="-1"/>
          <w:kern w:val="0"/>
          <w:sz w:val="24"/>
          <w:szCs w:val="24"/>
          <w:lang w:val="zh-CN" w:eastAsia="zh-CN" w:bidi="ar-SA"/>
        </w:rPr>
      </w:pPr>
      <w:r>
        <w:rPr>
          <w:rFonts w:hint="eastAsia" w:ascii="宋体" w:hAnsi="宋体" w:eastAsia="宋体" w:cs="宋体"/>
          <w:spacing w:val="-1"/>
          <w:kern w:val="0"/>
          <w:sz w:val="24"/>
          <w:szCs w:val="24"/>
          <w:lang w:val="en-US" w:eastAsia="zh-CN" w:bidi="ar-SA"/>
        </w:rPr>
        <w:t>3.</w:t>
      </w:r>
      <w:r>
        <w:rPr>
          <w:rFonts w:hint="eastAsia" w:ascii="宋体" w:hAnsi="宋体" w:eastAsia="宋体" w:cs="宋体"/>
          <w:spacing w:val="-1"/>
          <w:kern w:val="0"/>
          <w:sz w:val="24"/>
          <w:szCs w:val="24"/>
          <w:lang w:val="zh-CN" w:eastAsia="zh-CN" w:bidi="ar-SA"/>
        </w:rPr>
        <w:t>建设内容:</w:t>
      </w:r>
      <w:r>
        <w:rPr>
          <w:rFonts w:hint="eastAsia" w:ascii="宋体" w:hAnsi="宋体" w:eastAsia="宋体" w:cs="宋体"/>
          <w:spacing w:val="-1"/>
          <w:kern w:val="0"/>
          <w:sz w:val="24"/>
          <w:szCs w:val="24"/>
          <w:lang w:val="en-US" w:eastAsia="zh-CN" w:bidi="ar-SA"/>
        </w:rPr>
        <w:t>新建及改造防火道路约200公里</w:t>
      </w:r>
      <w:r>
        <w:rPr>
          <w:rFonts w:hint="eastAsia" w:ascii="宋体" w:hAnsi="宋体" w:eastAsia="宋体" w:cs="宋体"/>
          <w:spacing w:val="-1"/>
          <w:kern w:val="0"/>
          <w:sz w:val="24"/>
          <w:szCs w:val="24"/>
          <w:lang w:val="zh-CN" w:eastAsia="zh-CN" w:bidi="ar-SA"/>
        </w:rPr>
        <w:t>。</w:t>
      </w:r>
    </w:p>
    <w:p>
      <w:pPr>
        <w:pStyle w:val="84"/>
        <w:spacing w:line="340" w:lineRule="exact"/>
        <w:ind w:firstLine="476" w:firstLineChars="200"/>
        <w:rPr>
          <w:rFonts w:hint="eastAsia" w:ascii="宋体" w:hAnsi="宋体" w:eastAsia="宋体" w:cs="宋体"/>
          <w:spacing w:val="-1"/>
          <w:kern w:val="0"/>
          <w:sz w:val="24"/>
          <w:szCs w:val="24"/>
          <w:lang w:val="zh-CN" w:eastAsia="zh-CN" w:bidi="ar-SA"/>
        </w:rPr>
      </w:pPr>
      <w:r>
        <w:rPr>
          <w:rFonts w:hint="eastAsia" w:ascii="宋体" w:hAnsi="宋体" w:eastAsia="宋体" w:cs="宋体"/>
          <w:spacing w:val="-1"/>
          <w:kern w:val="0"/>
          <w:sz w:val="24"/>
          <w:szCs w:val="24"/>
          <w:lang w:val="en-US" w:eastAsia="zh-CN" w:bidi="ar-SA"/>
        </w:rPr>
        <w:t>4.项目估算总投资12000万元</w:t>
      </w:r>
      <w:r>
        <w:rPr>
          <w:rFonts w:hint="eastAsia" w:ascii="宋体" w:hAnsi="宋体" w:eastAsia="宋体" w:cs="宋体"/>
          <w:spacing w:val="-1"/>
          <w:kern w:val="0"/>
          <w:sz w:val="24"/>
          <w:szCs w:val="24"/>
          <w:lang w:val="zh-CN" w:eastAsia="zh-CN" w:bidi="ar-SA"/>
        </w:rPr>
        <w:t>。</w:t>
      </w:r>
    </w:p>
    <w:p>
      <w:pPr>
        <w:pStyle w:val="84"/>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zh-CN" w:eastAsia="zh-CN"/>
        </w:rPr>
        <w:t>三、供应商资格要求</w:t>
      </w:r>
    </w:p>
    <w:p>
      <w:pPr>
        <w:pStyle w:val="84"/>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cs="宋体"/>
          <w:spacing w:val="-1"/>
          <w:kern w:val="0"/>
          <w:sz w:val="24"/>
          <w:szCs w:val="24"/>
          <w:lang w:val="en-US" w:eastAsia="zh-CN" w:bidi="ar-SA"/>
        </w:rPr>
      </w:pPr>
      <w:r>
        <w:rPr>
          <w:rFonts w:hint="eastAsia" w:ascii="宋体" w:hAnsi="宋体" w:eastAsia="宋体" w:cs="宋体"/>
          <w:b/>
          <w:bCs/>
          <w:spacing w:val="-1"/>
          <w:sz w:val="24"/>
          <w:szCs w:val="24"/>
          <w:lang w:val="en-US" w:eastAsia="zh-CN"/>
        </w:rPr>
        <w:t xml:space="preserve">   </w:t>
      </w:r>
      <w:r>
        <w:rPr>
          <w:rFonts w:hint="eastAsia" w:ascii="宋体" w:hAnsi="宋体" w:eastAsia="宋体" w:cs="宋体"/>
          <w:b w:val="0"/>
          <w:bCs w:val="0"/>
          <w:spacing w:val="-1"/>
          <w:sz w:val="24"/>
          <w:szCs w:val="24"/>
          <w:lang w:val="en-US" w:eastAsia="zh-CN"/>
        </w:rPr>
        <w:t xml:space="preserve"> 1.</w:t>
      </w:r>
      <w:r>
        <w:rPr>
          <w:rFonts w:hint="eastAsia" w:ascii="宋体" w:hAnsi="宋体" w:eastAsia="宋体" w:cs="宋体"/>
          <w:spacing w:val="-1"/>
          <w:kern w:val="0"/>
          <w:sz w:val="24"/>
          <w:szCs w:val="24"/>
          <w:lang w:val="zh-CN" w:eastAsia="zh-CN" w:bidi="ar-SA"/>
        </w:rPr>
        <w:t>本次采购要求供应商须在“全国投资项目在线审批监管平台”完成备案工作，且备案专业需包含公路专业。</w:t>
      </w:r>
    </w:p>
    <w:p>
      <w:pPr>
        <w:pStyle w:val="84"/>
        <w:pageBreakBefore w:val="0"/>
        <w:numPr>
          <w:ilvl w:val="0"/>
          <w:numId w:val="0"/>
        </w:numPr>
        <w:kinsoku/>
        <w:wordWrap/>
        <w:overflowPunct/>
        <w:topLinePunct w:val="0"/>
        <w:autoSpaceDE/>
        <w:autoSpaceDN/>
        <w:bidi w:val="0"/>
        <w:adjustRightInd/>
        <w:snapToGrid/>
        <w:spacing w:line="320" w:lineRule="exact"/>
        <w:ind w:firstLine="476" w:firstLineChars="200"/>
        <w:textAlignment w:val="auto"/>
        <w:rPr>
          <w:rFonts w:hint="default"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2.供应商不具备上述条件的视为无效响应。</w:t>
      </w:r>
    </w:p>
    <w:p>
      <w:pPr>
        <w:pStyle w:val="84"/>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spacing w:val="-1"/>
          <w:sz w:val="24"/>
          <w:szCs w:val="24"/>
          <w:lang w:val="zh-CN" w:eastAsia="zh-CN"/>
        </w:rPr>
      </w:pPr>
      <w:r>
        <w:rPr>
          <w:rFonts w:hint="eastAsia" w:ascii="宋体" w:hAnsi="宋体" w:eastAsia="宋体" w:cs="宋体"/>
          <w:b/>
          <w:bCs/>
          <w:sz w:val="24"/>
          <w:szCs w:val="24"/>
          <w:lang w:val="zh-CN"/>
        </w:rPr>
        <w:t xml:space="preserve">四、采购文件获取及报名确认 </w:t>
      </w:r>
    </w:p>
    <w:p>
      <w:pPr>
        <w:pStyle w:val="17"/>
        <w:spacing w:line="340" w:lineRule="exact"/>
        <w:ind w:firstLine="480" w:firstLineChars="200"/>
        <w:rPr>
          <w:rFonts w:hint="eastAsia" w:ascii="宋体" w:hAnsi="宋体" w:cs="宋体"/>
          <w:color w:val="000000"/>
          <w:sz w:val="24"/>
          <w:szCs w:val="24"/>
          <w:highlight w:val="none"/>
          <w:lang w:val="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获取时间：</w:t>
      </w:r>
      <w:r>
        <w:rPr>
          <w:rFonts w:hint="eastAsia" w:ascii="宋体" w:hAnsi="宋体" w:eastAsia="宋体" w:cs="宋体"/>
          <w:spacing w:val="-1"/>
          <w:kern w:val="0"/>
          <w:sz w:val="24"/>
          <w:szCs w:val="24"/>
          <w:lang w:val="en-US" w:eastAsia="zh-CN" w:bidi="ar-SA"/>
        </w:rPr>
        <w:t>2025</w:t>
      </w:r>
      <w:r>
        <w:rPr>
          <w:rFonts w:hint="eastAsia" w:ascii="宋体" w:hAnsi="宋体" w:eastAsia="宋体" w:cs="宋体"/>
          <w:spacing w:val="-1"/>
          <w:kern w:val="0"/>
          <w:sz w:val="24"/>
          <w:szCs w:val="24"/>
          <w:lang w:val="zh-CN" w:eastAsia="zh-CN" w:bidi="ar-SA"/>
        </w:rPr>
        <w:t>年</w:t>
      </w:r>
      <w:r>
        <w:rPr>
          <w:rFonts w:hint="eastAsia" w:ascii="宋体" w:hAnsi="宋体" w:eastAsia="宋体" w:cs="宋体"/>
          <w:spacing w:val="-1"/>
          <w:kern w:val="0"/>
          <w:sz w:val="24"/>
          <w:szCs w:val="24"/>
          <w:lang w:val="en-US" w:eastAsia="zh-CN" w:bidi="ar-SA"/>
        </w:rPr>
        <w:t>9</w:t>
      </w:r>
      <w:r>
        <w:rPr>
          <w:rFonts w:hint="eastAsia" w:ascii="宋体" w:hAnsi="宋体" w:eastAsia="宋体" w:cs="宋体"/>
          <w:spacing w:val="-1"/>
          <w:kern w:val="0"/>
          <w:sz w:val="24"/>
          <w:szCs w:val="24"/>
          <w:lang w:val="zh-CN" w:eastAsia="zh-CN" w:bidi="ar-SA"/>
        </w:rPr>
        <w:t>月</w:t>
      </w:r>
      <w:r>
        <w:rPr>
          <w:rFonts w:hint="eastAsia" w:ascii="宋体" w:hAnsi="宋体" w:eastAsia="宋体" w:cs="宋体"/>
          <w:spacing w:val="-1"/>
          <w:kern w:val="0"/>
          <w:sz w:val="24"/>
          <w:szCs w:val="24"/>
          <w:lang w:val="en-US" w:eastAsia="zh-CN" w:bidi="ar-SA"/>
        </w:rPr>
        <w:t>1</w:t>
      </w:r>
      <w:r>
        <w:rPr>
          <w:rFonts w:hint="default" w:ascii="宋体" w:hAnsi="宋体" w:cs="宋体"/>
          <w:spacing w:val="-1"/>
          <w:kern w:val="0"/>
          <w:sz w:val="24"/>
          <w:szCs w:val="24"/>
          <w:lang w:val="en" w:eastAsia="zh-CN" w:bidi="ar-SA"/>
        </w:rPr>
        <w:t>9</w:t>
      </w:r>
      <w:r>
        <w:rPr>
          <w:rFonts w:hint="eastAsia" w:ascii="宋体" w:hAnsi="宋体" w:eastAsia="宋体" w:cs="宋体"/>
          <w:spacing w:val="-1"/>
          <w:kern w:val="0"/>
          <w:sz w:val="24"/>
          <w:szCs w:val="24"/>
          <w:lang w:val="zh-CN" w:eastAsia="zh-CN" w:bidi="ar-SA"/>
        </w:rPr>
        <w:t>日至202</w:t>
      </w:r>
      <w:r>
        <w:rPr>
          <w:rFonts w:hint="eastAsia" w:ascii="宋体" w:hAnsi="宋体" w:eastAsia="宋体" w:cs="宋体"/>
          <w:spacing w:val="-1"/>
          <w:kern w:val="0"/>
          <w:sz w:val="24"/>
          <w:szCs w:val="24"/>
          <w:lang w:val="en-US" w:eastAsia="zh-CN" w:bidi="ar-SA"/>
        </w:rPr>
        <w:t>5</w:t>
      </w:r>
      <w:r>
        <w:rPr>
          <w:rFonts w:hint="eastAsia" w:ascii="宋体" w:hAnsi="宋体" w:eastAsia="宋体" w:cs="宋体"/>
          <w:spacing w:val="-1"/>
          <w:kern w:val="0"/>
          <w:sz w:val="24"/>
          <w:szCs w:val="24"/>
          <w:lang w:val="zh-CN" w:eastAsia="zh-CN" w:bidi="ar-SA"/>
        </w:rPr>
        <w:t>年</w:t>
      </w:r>
      <w:r>
        <w:rPr>
          <w:rFonts w:hint="eastAsia" w:ascii="宋体" w:hAnsi="宋体" w:eastAsia="宋体" w:cs="宋体"/>
          <w:spacing w:val="-1"/>
          <w:kern w:val="0"/>
          <w:sz w:val="24"/>
          <w:szCs w:val="24"/>
          <w:lang w:val="en-US" w:eastAsia="zh-CN" w:bidi="ar-SA"/>
        </w:rPr>
        <w:t>9</w:t>
      </w:r>
      <w:r>
        <w:rPr>
          <w:rFonts w:hint="eastAsia" w:ascii="宋体" w:hAnsi="宋体" w:eastAsia="宋体" w:cs="宋体"/>
          <w:spacing w:val="-1"/>
          <w:kern w:val="0"/>
          <w:sz w:val="24"/>
          <w:szCs w:val="24"/>
          <w:lang w:val="zh-CN" w:eastAsia="zh-CN" w:bidi="ar-SA"/>
        </w:rPr>
        <w:t>月</w:t>
      </w:r>
      <w:r>
        <w:rPr>
          <w:rFonts w:hint="eastAsia" w:ascii="宋体" w:hAnsi="宋体" w:eastAsia="宋体" w:cs="宋体"/>
          <w:spacing w:val="-1"/>
          <w:kern w:val="0"/>
          <w:sz w:val="24"/>
          <w:szCs w:val="24"/>
          <w:lang w:val="en-US" w:eastAsia="zh-CN" w:bidi="ar-SA"/>
        </w:rPr>
        <w:t>2</w:t>
      </w:r>
      <w:r>
        <w:rPr>
          <w:rFonts w:hint="default" w:ascii="宋体" w:hAnsi="宋体" w:cs="宋体"/>
          <w:spacing w:val="-1"/>
          <w:kern w:val="0"/>
          <w:sz w:val="24"/>
          <w:szCs w:val="24"/>
          <w:lang w:val="en" w:eastAsia="zh-CN" w:bidi="ar-SA"/>
        </w:rPr>
        <w:t>3</w:t>
      </w:r>
      <w:r>
        <w:rPr>
          <w:rFonts w:hint="eastAsia" w:ascii="宋体" w:hAnsi="宋体" w:eastAsia="宋体" w:cs="宋体"/>
          <w:spacing w:val="-1"/>
          <w:kern w:val="0"/>
          <w:sz w:val="24"/>
          <w:szCs w:val="24"/>
          <w:lang w:val="zh-CN" w:eastAsia="zh-CN" w:bidi="ar-SA"/>
        </w:rPr>
        <w:t>日1</w:t>
      </w:r>
      <w:r>
        <w:rPr>
          <w:rFonts w:hint="default" w:ascii="宋体" w:hAnsi="宋体" w:cs="宋体"/>
          <w:spacing w:val="-1"/>
          <w:kern w:val="0"/>
          <w:sz w:val="24"/>
          <w:szCs w:val="24"/>
          <w:lang w:val="en" w:eastAsia="zh-CN" w:bidi="ar-SA"/>
        </w:rPr>
        <w:t>8</w:t>
      </w:r>
      <w:r>
        <w:rPr>
          <w:rFonts w:hint="eastAsia" w:ascii="宋体" w:hAnsi="宋体" w:eastAsia="宋体" w:cs="宋体"/>
          <w:spacing w:val="-1"/>
          <w:kern w:val="0"/>
          <w:sz w:val="24"/>
          <w:szCs w:val="24"/>
          <w:lang w:val="zh-CN" w:eastAsia="zh-CN" w:bidi="ar-SA"/>
        </w:rPr>
        <w:t>:</w:t>
      </w:r>
      <w:r>
        <w:rPr>
          <w:rFonts w:hint="eastAsia" w:ascii="宋体" w:hAnsi="宋体" w:eastAsia="宋体" w:cs="宋体"/>
          <w:spacing w:val="-1"/>
          <w:kern w:val="0"/>
          <w:sz w:val="24"/>
          <w:szCs w:val="24"/>
          <w:lang w:val="en-US" w:eastAsia="zh-CN" w:bidi="ar-SA"/>
        </w:rPr>
        <w:t>00（北京时间）</w:t>
      </w:r>
    </w:p>
    <w:p>
      <w:pPr>
        <w:pStyle w:val="17"/>
        <w:spacing w:line="340" w:lineRule="exact"/>
        <w:ind w:firstLine="480" w:firstLineChars="200"/>
        <w:rPr>
          <w:rFonts w:hint="eastAsia" w:ascii="宋体" w:hAnsi="宋体" w:cs="宋体"/>
          <w:color w:val="000000"/>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供应商</w:t>
      </w:r>
      <w:r>
        <w:rPr>
          <w:rFonts w:hint="eastAsia" w:ascii="宋体" w:hAnsi="宋体" w:cs="宋体"/>
          <w:color w:val="auto"/>
          <w:sz w:val="24"/>
          <w:szCs w:val="24"/>
        </w:rPr>
        <w:t>需</w:t>
      </w:r>
      <w:r>
        <w:rPr>
          <w:rFonts w:hint="eastAsia" w:ascii="宋体" w:hAnsi="宋体" w:cs="宋体"/>
          <w:color w:val="000000"/>
          <w:sz w:val="24"/>
          <w:szCs w:val="24"/>
        </w:rPr>
        <w:t>将报名确认单、</w:t>
      </w:r>
      <w:r>
        <w:rPr>
          <w:rFonts w:hint="eastAsia" w:ascii="宋体" w:hAnsi="宋体" w:cs="宋体"/>
          <w:color w:val="000000"/>
          <w:sz w:val="24"/>
          <w:szCs w:val="24"/>
          <w:lang w:eastAsia="zh-CN"/>
        </w:rPr>
        <w:t>专业备案资料复印件</w:t>
      </w:r>
      <w:r>
        <w:rPr>
          <w:rFonts w:hint="eastAsia" w:ascii="宋体" w:hAnsi="宋体" w:cs="宋体"/>
          <w:color w:val="000000"/>
          <w:sz w:val="24"/>
          <w:szCs w:val="24"/>
        </w:rPr>
        <w:t>（所有文件需加盖公章并扫描为PDF或JPG格式）</w:t>
      </w:r>
      <w:r>
        <w:rPr>
          <w:rFonts w:hint="eastAsia" w:ascii="宋体" w:hAnsi="宋体" w:cs="宋体"/>
          <w:color w:val="000000"/>
          <w:sz w:val="24"/>
          <w:szCs w:val="24"/>
          <w:lang w:eastAsia="zh-CN"/>
        </w:rPr>
        <w:t>在</w:t>
      </w:r>
      <w:r>
        <w:rPr>
          <w:rFonts w:hint="eastAsia" w:ascii="宋体" w:hAnsi="宋体" w:cs="宋体"/>
          <w:color w:val="000000"/>
          <w:sz w:val="24"/>
          <w:szCs w:val="24"/>
          <w:lang w:val="en-US" w:eastAsia="zh-CN"/>
        </w:rPr>
        <w:t>9月23日</w:t>
      </w:r>
      <w:r>
        <w:rPr>
          <w:rFonts w:hint="eastAsia" w:ascii="宋体" w:hAnsi="宋体" w:eastAsia="宋体" w:cs="宋体"/>
          <w:spacing w:val="-1"/>
          <w:kern w:val="0"/>
          <w:sz w:val="24"/>
          <w:szCs w:val="24"/>
          <w:lang w:val="zh-CN" w:eastAsia="zh-CN" w:bidi="ar-SA"/>
        </w:rPr>
        <w:t>1</w:t>
      </w:r>
      <w:r>
        <w:rPr>
          <w:rFonts w:hint="default" w:ascii="宋体" w:hAnsi="宋体" w:cs="宋体"/>
          <w:spacing w:val="-1"/>
          <w:kern w:val="0"/>
          <w:sz w:val="24"/>
          <w:szCs w:val="24"/>
          <w:lang w:val="en" w:eastAsia="zh-CN" w:bidi="ar-SA"/>
        </w:rPr>
        <w:t>8</w:t>
      </w:r>
      <w:r>
        <w:rPr>
          <w:rFonts w:hint="eastAsia" w:ascii="宋体" w:hAnsi="宋体" w:eastAsia="宋体" w:cs="宋体"/>
          <w:spacing w:val="-1"/>
          <w:kern w:val="0"/>
          <w:sz w:val="24"/>
          <w:szCs w:val="24"/>
          <w:lang w:val="zh-CN" w:eastAsia="zh-CN" w:bidi="ar-SA"/>
        </w:rPr>
        <w:t>:</w:t>
      </w:r>
      <w:r>
        <w:rPr>
          <w:rFonts w:hint="eastAsia" w:ascii="宋体" w:hAnsi="宋体" w:eastAsia="宋体" w:cs="宋体"/>
          <w:spacing w:val="-1"/>
          <w:kern w:val="0"/>
          <w:sz w:val="24"/>
          <w:szCs w:val="24"/>
          <w:lang w:val="en-US" w:eastAsia="zh-CN" w:bidi="ar-SA"/>
        </w:rPr>
        <w:t>00</w:t>
      </w:r>
      <w:r>
        <w:rPr>
          <w:rFonts w:hint="eastAsia" w:ascii="宋体" w:hAnsi="宋体" w:cs="宋体"/>
          <w:spacing w:val="-1"/>
          <w:kern w:val="0"/>
          <w:sz w:val="24"/>
          <w:szCs w:val="24"/>
          <w:lang w:val="en-US" w:eastAsia="zh-CN" w:bidi="ar-SA"/>
        </w:rPr>
        <w:t>前</w:t>
      </w:r>
      <w:r>
        <w:rPr>
          <w:rFonts w:hint="eastAsia" w:ascii="宋体" w:hAnsi="宋体" w:cs="宋体"/>
          <w:color w:val="000000"/>
          <w:sz w:val="24"/>
          <w:szCs w:val="24"/>
        </w:rPr>
        <w:t>发送至邮箱</w:t>
      </w:r>
      <w:r>
        <w:rPr>
          <w:rFonts w:hint="eastAsia" w:ascii="宋体" w:hAnsi="宋体" w:eastAsia="宋体" w:cs="宋体"/>
          <w:spacing w:val="-1"/>
          <w:kern w:val="0"/>
          <w:sz w:val="24"/>
          <w:szCs w:val="24"/>
          <w:lang w:val="en-US" w:eastAsia="zh-CN" w:bidi="ar-SA"/>
        </w:rPr>
        <w:t>lzslyjfhaqk@163.com，</w:t>
      </w:r>
      <w:r>
        <w:rPr>
          <w:rFonts w:hint="eastAsia" w:ascii="宋体" w:hAnsi="宋体" w:eastAsia="宋体" w:cs="宋体"/>
          <w:spacing w:val="-1"/>
          <w:sz w:val="24"/>
          <w:szCs w:val="24"/>
          <w:lang w:eastAsia="zh-CN"/>
        </w:rPr>
        <w:t>邮件标题注明</w:t>
      </w:r>
      <w:r>
        <w:rPr>
          <w:rFonts w:hint="eastAsia" w:ascii="宋体" w:hAnsi="宋体" w:eastAsia="宋体" w:cs="宋体"/>
          <w:spacing w:val="-1"/>
          <w:sz w:val="24"/>
          <w:szCs w:val="24"/>
        </w:rPr>
        <w:t>供应商</w:t>
      </w:r>
      <w:r>
        <w:rPr>
          <w:rFonts w:hint="eastAsia" w:ascii="宋体" w:hAnsi="宋体" w:eastAsia="宋体" w:cs="宋体"/>
          <w:spacing w:val="-1"/>
          <w:sz w:val="24"/>
          <w:szCs w:val="24"/>
          <w:lang w:eastAsia="zh-CN"/>
        </w:rPr>
        <w:t>名称及采购</w:t>
      </w:r>
      <w:r>
        <w:rPr>
          <w:rFonts w:hint="eastAsia" w:ascii="宋体" w:hAnsi="宋体" w:cs="宋体"/>
          <w:spacing w:val="-1"/>
          <w:sz w:val="24"/>
          <w:szCs w:val="24"/>
          <w:lang w:eastAsia="zh-CN"/>
        </w:rPr>
        <w:t>项目</w:t>
      </w:r>
      <w:r>
        <w:rPr>
          <w:rFonts w:hint="eastAsia" w:ascii="宋体" w:hAnsi="宋体" w:eastAsia="宋体" w:cs="宋体"/>
          <w:spacing w:val="-1"/>
          <w:sz w:val="24"/>
          <w:szCs w:val="24"/>
          <w:lang w:eastAsia="zh-CN"/>
        </w:rPr>
        <w:t>名称</w:t>
      </w:r>
      <w:r>
        <w:rPr>
          <w:rFonts w:hint="eastAsia" w:ascii="宋体" w:hAnsi="宋体" w:cs="宋体"/>
          <w:color w:val="000000"/>
          <w:sz w:val="24"/>
          <w:szCs w:val="24"/>
        </w:rPr>
        <w:t>。</w:t>
      </w:r>
    </w:p>
    <w:p>
      <w:pPr>
        <w:pStyle w:val="83"/>
        <w:spacing w:line="340" w:lineRule="exact"/>
        <w:outlineLvl w:val="1"/>
        <w:rPr>
          <w:rFonts w:hint="eastAsia" w:ascii="宋体" w:hAnsi="宋体" w:eastAsia="宋体" w:cs="宋体"/>
          <w:sz w:val="24"/>
          <w:szCs w:val="24"/>
          <w:lang w:val="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响应文件</w:t>
      </w:r>
      <w:r>
        <w:rPr>
          <w:rFonts w:hint="eastAsia" w:ascii="宋体" w:hAnsi="宋体" w:eastAsia="宋体" w:cs="宋体"/>
          <w:b/>
          <w:bCs/>
          <w:sz w:val="24"/>
          <w:szCs w:val="24"/>
          <w:lang w:val="zh-CN"/>
        </w:rPr>
        <w:t xml:space="preserve">的提交 </w:t>
      </w:r>
    </w:p>
    <w:p>
      <w:pPr>
        <w:pStyle w:val="83"/>
        <w:spacing w:line="340" w:lineRule="exact"/>
        <w:ind w:left="210" w:leftChars="100" w:firstLine="240" w:firstLineChars="100"/>
        <w:rPr>
          <w:rFonts w:hint="eastAsia" w:ascii="宋体" w:hAnsi="宋体" w:eastAsia="宋体" w:cs="宋体"/>
          <w:sz w:val="24"/>
          <w:szCs w:val="24"/>
          <w:highlight w:val="none"/>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 xml:space="preserve"> 采购响应文件提交时间为</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auto"/>
          <w:sz w:val="24"/>
          <w:szCs w:val="24"/>
          <w:highlight w:val="none"/>
          <w:u w:val="single"/>
        </w:rPr>
        <w:t>日0</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00—12:00</w:t>
      </w:r>
      <w:r>
        <w:rPr>
          <w:rFonts w:hint="eastAsia" w:ascii="宋体" w:hAnsi="宋体" w:eastAsia="宋体" w:cs="宋体"/>
          <w:color w:val="auto"/>
          <w:sz w:val="24"/>
          <w:szCs w:val="24"/>
          <w:highlight w:val="none"/>
          <w:u w:val="single"/>
        </w:rPr>
        <w:t>（</w:t>
      </w:r>
      <w:r>
        <w:rPr>
          <w:rFonts w:hint="eastAsia" w:ascii="宋体" w:hAnsi="宋体" w:eastAsia="宋体" w:cs="宋体"/>
          <w:color w:val="000000"/>
          <w:sz w:val="24"/>
          <w:szCs w:val="24"/>
          <w:highlight w:val="none"/>
          <w:u w:val="single"/>
        </w:rPr>
        <w:t>北京时间）</w:t>
      </w:r>
      <w:r>
        <w:rPr>
          <w:rFonts w:hint="eastAsia" w:ascii="宋体" w:hAnsi="宋体" w:eastAsia="宋体" w:cs="宋体"/>
          <w:color w:val="000000"/>
          <w:sz w:val="24"/>
          <w:szCs w:val="24"/>
          <w:highlight w:val="none"/>
          <w:u w:val="single"/>
          <w:lang w:val="zh-CN"/>
        </w:rPr>
        <w:t>。</w:t>
      </w:r>
    </w:p>
    <w:p>
      <w:pPr>
        <w:pStyle w:val="83"/>
        <w:spacing w:line="3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2.</w:t>
      </w:r>
      <w:r>
        <w:rPr>
          <w:rFonts w:hint="eastAsia" w:ascii="宋体" w:hAnsi="宋体" w:eastAsia="宋体" w:cs="宋体"/>
          <w:sz w:val="24"/>
          <w:szCs w:val="24"/>
          <w:lang w:val="zh-CN"/>
        </w:rPr>
        <w:t>采购响应文件由委托人或法定代表人提交到</w:t>
      </w:r>
      <w:r>
        <w:rPr>
          <w:rFonts w:hint="eastAsia" w:ascii="宋体" w:hAnsi="宋体" w:eastAsia="宋体" w:cs="宋体"/>
          <w:spacing w:val="-1"/>
          <w:sz w:val="24"/>
          <w:szCs w:val="24"/>
        </w:rPr>
        <w:t>柳州市</w:t>
      </w:r>
      <w:r>
        <w:rPr>
          <w:rFonts w:hint="eastAsia" w:ascii="宋体" w:hAnsi="宋体" w:eastAsia="宋体" w:cs="宋体"/>
          <w:spacing w:val="-1"/>
          <w:sz w:val="24"/>
          <w:szCs w:val="24"/>
          <w:lang w:eastAsia="zh-CN"/>
        </w:rPr>
        <w:t>柳北区三中路</w:t>
      </w:r>
      <w:r>
        <w:rPr>
          <w:rFonts w:hint="eastAsia" w:ascii="宋体" w:hAnsi="宋体" w:eastAsia="宋体" w:cs="宋体"/>
          <w:spacing w:val="-1"/>
          <w:sz w:val="24"/>
          <w:szCs w:val="24"/>
          <w:lang w:val="en-US" w:eastAsia="zh-CN"/>
        </w:rPr>
        <w:t>66号</w:t>
      </w:r>
      <w:r>
        <w:rPr>
          <w:rFonts w:hint="eastAsia" w:ascii="宋体" w:hAnsi="宋体" w:eastAsia="宋体" w:cs="宋体"/>
          <w:spacing w:val="-1"/>
          <w:sz w:val="24"/>
          <w:szCs w:val="24"/>
          <w:lang w:eastAsia="zh-CN"/>
        </w:rPr>
        <w:t>柳州市林业和园林局</w:t>
      </w:r>
      <w:r>
        <w:rPr>
          <w:rFonts w:hint="eastAsia" w:ascii="宋体" w:hAnsi="宋体" w:eastAsia="宋体" w:cs="宋体"/>
          <w:sz w:val="24"/>
          <w:szCs w:val="24"/>
          <w:lang w:val="en-US" w:eastAsia="zh-CN"/>
        </w:rPr>
        <w:t>509室</w:t>
      </w:r>
      <w:r>
        <w:rPr>
          <w:rFonts w:hint="eastAsia" w:ascii="宋体" w:hAnsi="宋体" w:eastAsia="宋体" w:cs="宋体"/>
          <w:sz w:val="24"/>
          <w:szCs w:val="24"/>
          <w:lang w:val="zh-CN"/>
        </w:rPr>
        <w:t>。</w:t>
      </w:r>
    </w:p>
    <w:p>
      <w:pPr>
        <w:pStyle w:val="84"/>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spacing w:val="-1"/>
          <w:sz w:val="24"/>
          <w:szCs w:val="24"/>
          <w:lang w:val="zh-CN" w:eastAsia="zh-CN"/>
        </w:rPr>
      </w:pPr>
      <w:r>
        <w:rPr>
          <w:rFonts w:hint="eastAsia" w:ascii="宋体" w:hAnsi="宋体" w:eastAsia="宋体" w:cs="宋体"/>
          <w:b/>
          <w:bCs/>
          <w:sz w:val="24"/>
          <w:szCs w:val="24"/>
          <w:lang w:val="zh-CN"/>
        </w:rPr>
        <w:t>六、评比办法</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综合评分法。</w:t>
      </w:r>
    </w:p>
    <w:p>
      <w:pPr>
        <w:pStyle w:val="84"/>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spacing w:val="-1"/>
          <w:sz w:val="24"/>
          <w:szCs w:val="24"/>
          <w:lang w:val="zh-CN" w:eastAsia="zh-CN"/>
        </w:rPr>
      </w:pPr>
      <w:r>
        <w:rPr>
          <w:rFonts w:hint="eastAsia" w:ascii="宋体" w:hAnsi="宋体" w:eastAsia="宋体" w:cs="宋体"/>
          <w:b/>
          <w:bCs/>
          <w:sz w:val="24"/>
          <w:szCs w:val="24"/>
          <w:lang w:val="zh-CN"/>
        </w:rPr>
        <w:t>七、联系方式</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采购人：</w:t>
      </w:r>
      <w:r>
        <w:rPr>
          <w:rFonts w:hint="eastAsia" w:ascii="宋体" w:hAnsi="宋体" w:eastAsia="宋体" w:cs="宋体"/>
          <w:spacing w:val="-1"/>
          <w:sz w:val="24"/>
          <w:szCs w:val="24"/>
          <w:lang w:eastAsia="zh-CN"/>
        </w:rPr>
        <w:t>柳州市林业和园林局</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地址：柳州市</w:t>
      </w:r>
      <w:r>
        <w:rPr>
          <w:rFonts w:hint="eastAsia" w:ascii="宋体" w:hAnsi="宋体" w:eastAsia="宋体" w:cs="宋体"/>
          <w:spacing w:val="-1"/>
          <w:sz w:val="24"/>
          <w:szCs w:val="24"/>
          <w:lang w:eastAsia="zh-CN"/>
        </w:rPr>
        <w:t>柳北区三中路</w:t>
      </w:r>
      <w:r>
        <w:rPr>
          <w:rFonts w:hint="eastAsia" w:ascii="宋体" w:hAnsi="宋体" w:eastAsia="宋体" w:cs="宋体"/>
          <w:spacing w:val="-1"/>
          <w:sz w:val="24"/>
          <w:szCs w:val="24"/>
          <w:lang w:val="en-US" w:eastAsia="zh-CN"/>
        </w:rPr>
        <w:t>66号</w:t>
      </w:r>
      <w:r>
        <w:rPr>
          <w:rFonts w:hint="eastAsia" w:ascii="宋体" w:hAnsi="宋体" w:eastAsia="宋体" w:cs="宋体"/>
          <w:spacing w:val="-1"/>
          <w:sz w:val="24"/>
          <w:szCs w:val="24"/>
        </w:rPr>
        <w:t> </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项目联系人：</w:t>
      </w:r>
      <w:r>
        <w:rPr>
          <w:rFonts w:hint="eastAsia" w:ascii="宋体" w:hAnsi="宋体" w:eastAsia="宋体" w:cs="宋体"/>
          <w:spacing w:val="-1"/>
          <w:sz w:val="24"/>
          <w:szCs w:val="24"/>
          <w:lang w:eastAsia="zh-CN"/>
        </w:rPr>
        <w:t>曾工</w:t>
      </w:r>
    </w:p>
    <w:p>
      <w:pPr>
        <w:pStyle w:val="11"/>
        <w:pageBreakBefore w:val="0"/>
        <w:kinsoku/>
        <w:wordWrap/>
        <w:overflowPunct/>
        <w:topLinePunct w:val="0"/>
        <w:autoSpaceDE/>
        <w:autoSpaceDN/>
        <w:bidi w:val="0"/>
        <w:adjustRightInd/>
        <w:snapToGrid/>
        <w:spacing w:before="96" w:line="320" w:lineRule="exact"/>
        <w:ind w:right="34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项目联系方式：0772-</w:t>
      </w:r>
      <w:r>
        <w:rPr>
          <w:rFonts w:hint="eastAsia" w:ascii="宋体" w:hAnsi="宋体" w:eastAsia="宋体" w:cs="宋体"/>
          <w:spacing w:val="-1"/>
          <w:sz w:val="24"/>
          <w:szCs w:val="24"/>
          <w:lang w:val="en-US" w:eastAsia="zh-CN"/>
        </w:rPr>
        <w:t>2809256</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5"/>
        <w:snapToGrid w:val="0"/>
        <w:spacing w:before="120" w:after="120" w:line="340" w:lineRule="exact"/>
        <w:jc w:val="both"/>
        <w:outlineLvl w:val="0"/>
        <w:rPr>
          <w:rFonts w:hint="eastAsia" w:hAnsi="宋体" w:eastAsia="宋体" w:cs="宋体"/>
          <w:b/>
          <w:bCs/>
          <w:sz w:val="32"/>
          <w:szCs w:val="32"/>
        </w:rPr>
      </w:pPr>
      <w:r>
        <w:rPr>
          <w:rFonts w:hint="eastAsia" w:hAnsi="宋体" w:cs="宋体"/>
          <w:b/>
          <w:bCs/>
          <w:sz w:val="32"/>
          <w:szCs w:val="32"/>
          <w:lang w:val="en-US" w:eastAsia="zh-CN"/>
        </w:rPr>
        <w:t xml:space="preserve">                       </w:t>
      </w:r>
      <w:r>
        <w:rPr>
          <w:rFonts w:hint="eastAsia" w:hAnsi="宋体" w:eastAsia="宋体" w:cs="宋体"/>
          <w:b/>
          <w:bCs/>
          <w:sz w:val="32"/>
          <w:szCs w:val="32"/>
          <w:lang w:val="en-US" w:eastAsia="zh-CN"/>
        </w:rPr>
        <w:t xml:space="preserve"> </w:t>
      </w:r>
      <w:r>
        <w:rPr>
          <w:rFonts w:hint="eastAsia" w:hAnsi="宋体" w:eastAsia="宋体" w:cs="宋体"/>
          <w:b/>
          <w:bCs/>
          <w:sz w:val="32"/>
          <w:szCs w:val="32"/>
        </w:rPr>
        <w:t>第二章 供应商须知</w:t>
      </w:r>
    </w:p>
    <w:p>
      <w:pPr>
        <w:pStyle w:val="2"/>
        <w:rPr>
          <w:rFonts w:hint="eastAsia"/>
        </w:rPr>
      </w:pPr>
    </w:p>
    <w:tbl>
      <w:tblPr>
        <w:tblStyle w:val="39"/>
        <w:tblW w:w="1020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sz w:val="21"/>
                <w:szCs w:val="21"/>
              </w:rPr>
            </w:pPr>
            <w:r>
              <w:rPr>
                <w:rFonts w:hint="eastAsia" w:ascii="宋体" w:hAnsi="宋体" w:eastAsia="宋体" w:cs="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项目名称：</w:t>
            </w:r>
            <w:r>
              <w:rPr>
                <w:rFonts w:hint="eastAsia" w:ascii="宋体" w:hAnsi="宋体" w:cs="宋体"/>
                <w:kern w:val="0"/>
                <w:sz w:val="21"/>
                <w:szCs w:val="21"/>
                <w:lang w:eastAsia="zh-CN"/>
              </w:rPr>
              <w:t>广西壮族自治区</w:t>
            </w:r>
            <w:r>
              <w:rPr>
                <w:rFonts w:hint="eastAsia" w:ascii="宋体" w:hAnsi="宋体" w:eastAsia="宋体" w:cs="宋体"/>
                <w:spacing w:val="-1"/>
                <w:kern w:val="0"/>
                <w:sz w:val="24"/>
                <w:szCs w:val="24"/>
                <w:lang w:val="en-US" w:eastAsia="zh-CN" w:bidi="ar-SA"/>
              </w:rPr>
              <w:t>柳州市森林防火阻隔系统建设项目可行性研究报告编制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pStyle w:val="83"/>
              <w:spacing w:line="380" w:lineRule="exact"/>
              <w:rPr>
                <w:rFonts w:hint="eastAsia" w:ascii="宋体" w:hAnsi="宋体" w:eastAsia="宋体" w:cs="宋体"/>
                <w:sz w:val="21"/>
                <w:szCs w:val="21"/>
              </w:rPr>
            </w:pPr>
            <w:r>
              <w:rPr>
                <w:rFonts w:hint="eastAsia" w:ascii="宋体" w:hAnsi="宋体" w:eastAsia="宋体" w:cs="宋体"/>
                <w:sz w:val="21"/>
                <w:szCs w:val="21"/>
              </w:rPr>
              <w:t>报价及采购预算金额：</w:t>
            </w:r>
          </w:p>
          <w:p>
            <w:pPr>
              <w:pStyle w:val="83"/>
              <w:spacing w:line="380" w:lineRule="exact"/>
              <w:rPr>
                <w:rFonts w:hint="eastAsia" w:ascii="宋体" w:hAnsi="宋体" w:eastAsia="宋体" w:cs="宋体"/>
                <w:sz w:val="21"/>
                <w:szCs w:val="21"/>
              </w:rPr>
            </w:pPr>
            <w:r>
              <w:rPr>
                <w:rFonts w:hint="eastAsia" w:ascii="宋体" w:hAnsi="宋体" w:eastAsia="宋体" w:cs="宋体"/>
                <w:sz w:val="21"/>
                <w:szCs w:val="21"/>
              </w:rPr>
              <w:t>1、本项目</w:t>
            </w:r>
            <w:r>
              <w:rPr>
                <w:rFonts w:hint="eastAsia" w:ascii="宋体" w:hAnsi="宋体" w:eastAsia="宋体" w:cs="宋体"/>
                <w:sz w:val="21"/>
                <w:szCs w:val="21"/>
                <w:lang w:eastAsia="zh-CN"/>
              </w:rPr>
              <w:t>采购</w:t>
            </w:r>
            <w:r>
              <w:rPr>
                <w:rFonts w:hint="eastAsia" w:ascii="宋体" w:hAnsi="宋体" w:eastAsia="宋体" w:cs="宋体"/>
                <w:sz w:val="21"/>
                <w:szCs w:val="21"/>
              </w:rPr>
              <w:t>应以</w:t>
            </w:r>
            <w:r>
              <w:rPr>
                <w:rFonts w:hint="eastAsia" w:ascii="宋体" w:hAnsi="宋体" w:eastAsia="宋体" w:cs="宋体"/>
                <w:sz w:val="21"/>
                <w:szCs w:val="21"/>
                <w:u w:val="single"/>
                <w:lang w:eastAsia="zh-CN"/>
              </w:rPr>
              <w:t>让利系数</w:t>
            </w:r>
            <w:r>
              <w:rPr>
                <w:rFonts w:hint="eastAsia" w:ascii="宋体" w:hAnsi="宋体" w:eastAsia="宋体" w:cs="宋体"/>
                <w:sz w:val="21"/>
                <w:szCs w:val="21"/>
              </w:rPr>
              <w:t>报价；</w:t>
            </w:r>
          </w:p>
          <w:p>
            <w:pPr>
              <w:pStyle w:val="83"/>
              <w:spacing w:line="380" w:lineRule="exact"/>
              <w:rPr>
                <w:rFonts w:hint="eastAsia" w:ascii="宋体" w:hAnsi="宋体" w:eastAsia="宋体" w:cs="宋体"/>
                <w:sz w:val="21"/>
                <w:szCs w:val="21"/>
              </w:rPr>
            </w:pPr>
            <w:r>
              <w:rPr>
                <w:rFonts w:hint="eastAsia" w:ascii="宋体" w:hAnsi="宋体" w:eastAsia="宋体" w:cs="宋体"/>
                <w:sz w:val="21"/>
                <w:szCs w:val="21"/>
              </w:rPr>
              <w:t>2、供应商必须就采购文件的采购内容作完整唯一报价；</w:t>
            </w:r>
          </w:p>
          <w:p>
            <w:pPr>
              <w:pStyle w:val="84"/>
              <w:spacing w:line="340" w:lineRule="exact"/>
              <w:rPr>
                <w:rFonts w:hint="eastAsia" w:ascii="宋体" w:hAnsi="宋体" w:eastAsia="宋体" w:cs="宋体"/>
                <w:sz w:val="21"/>
                <w:szCs w:val="21"/>
                <w:lang w:val="zh-CN"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bidi="ar-SA"/>
              </w:rPr>
              <w:t>项目估算总投资12000万元</w:t>
            </w:r>
            <w:r>
              <w:rPr>
                <w:rFonts w:hint="eastAsia" w:ascii="宋体" w:hAnsi="宋体" w:eastAsia="宋体" w:cs="宋体"/>
                <w:sz w:val="21"/>
                <w:szCs w:val="21"/>
                <w:lang w:val="zh-CN" w:eastAsia="zh-CN" w:bidi="ar-SA"/>
              </w:rPr>
              <w:t>。</w:t>
            </w:r>
          </w:p>
          <w:p>
            <w:pPr>
              <w:pStyle w:val="83"/>
              <w:spacing w:line="380" w:lineRule="exact"/>
              <w:ind w:left="210" w:hanging="210" w:hangingChars="100"/>
              <w:rPr>
                <w:rFonts w:hint="eastAsia" w:ascii="宋体" w:hAnsi="宋体" w:eastAsia="宋体" w:cs="宋体"/>
                <w:kern w:val="0"/>
                <w:sz w:val="21"/>
                <w:szCs w:val="21"/>
                <w:lang w:val="zh-CN" w:eastAsia="zh-CN"/>
              </w:rPr>
            </w:pPr>
            <w:r>
              <w:rPr>
                <w:rFonts w:hint="eastAsia" w:ascii="宋体" w:hAnsi="宋体" w:eastAsia="宋体" w:cs="宋体"/>
                <w:sz w:val="21"/>
                <w:szCs w:val="21"/>
              </w:rPr>
              <w:t>供应商根据</w:t>
            </w:r>
            <w:r>
              <w:rPr>
                <w:rFonts w:hint="eastAsia" w:ascii="宋体" w:hAnsi="宋体" w:eastAsia="宋体" w:cs="宋体"/>
                <w:sz w:val="21"/>
                <w:szCs w:val="21"/>
                <w:lang w:eastAsia="zh-CN"/>
              </w:rPr>
              <w:t>《广西壮族自治区工程建设其他费用定额》（桂建标〔20</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37号</w:t>
            </w:r>
            <w:r>
              <w:rPr>
                <w:rFonts w:hint="eastAsia" w:ascii="宋体" w:hAnsi="宋体" w:eastAsia="宋体" w:cs="宋体"/>
                <w:sz w:val="21"/>
                <w:szCs w:val="21"/>
                <w:lang w:eastAsia="zh-CN"/>
              </w:rPr>
              <w:t>）规定和标准做</w:t>
            </w:r>
            <w:r>
              <w:rPr>
                <w:rFonts w:hint="eastAsia" w:ascii="宋体" w:hAnsi="宋体" w:eastAsia="宋体" w:cs="宋体"/>
                <w:sz w:val="21"/>
                <w:szCs w:val="21"/>
              </w:rPr>
              <w:t>相应的</w:t>
            </w:r>
            <w:r>
              <w:rPr>
                <w:rFonts w:hint="eastAsia" w:ascii="宋体" w:hAnsi="宋体" w:eastAsia="宋体" w:cs="宋体"/>
                <w:sz w:val="21"/>
                <w:szCs w:val="21"/>
                <w:u w:val="none"/>
              </w:rPr>
              <w:t>让利</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资格要求：</w:t>
            </w:r>
          </w:p>
          <w:p>
            <w:pPr>
              <w:pStyle w:val="84"/>
              <w:spacing w:line="340" w:lineRule="exact"/>
              <w:rPr>
                <w:rFonts w:hint="eastAsia" w:ascii="宋体" w:hAnsi="宋体" w:eastAsia="宋体" w:cs="宋体"/>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bidi="ar-SA"/>
              </w:rPr>
              <w:t>本次采购要求供应商</w:t>
            </w:r>
            <w:r>
              <w:rPr>
                <w:rFonts w:hint="eastAsia" w:ascii="宋体" w:hAnsi="宋体" w:eastAsia="宋体" w:cs="宋体"/>
                <w:sz w:val="21"/>
                <w:szCs w:val="21"/>
                <w:lang w:val="zh-CN" w:eastAsia="zh-CN" w:bidi="ar-SA"/>
              </w:rPr>
              <w:t>供应商须在“全国投资项目在线审批监管平台”完成备案工作，且备案专业需包含公路专业。</w:t>
            </w:r>
          </w:p>
          <w:p>
            <w:pPr>
              <w:pStyle w:val="84"/>
              <w:spacing w:line="340" w:lineRule="exact"/>
              <w:rPr>
                <w:rFonts w:hint="eastAsia" w:ascii="宋体" w:hAnsi="宋体" w:eastAsia="宋体" w:cs="宋体"/>
                <w:sz w:val="21"/>
                <w:szCs w:val="21"/>
              </w:rPr>
            </w:pPr>
            <w:r>
              <w:rPr>
                <w:rFonts w:hint="eastAsia" w:ascii="宋体" w:hAnsi="宋体" w:eastAsia="宋体" w:cs="宋体"/>
                <w:sz w:val="21"/>
                <w:szCs w:val="21"/>
                <w:lang w:val="en-US" w:eastAsia="zh-CN" w:bidi="ar-SA"/>
              </w:rPr>
              <w:t>2、本次采购不接受联合体采购。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响应文件份数：1份。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kern w:val="0"/>
                <w:sz w:val="21"/>
                <w:szCs w:val="21"/>
              </w:rPr>
            </w:pPr>
            <w:r>
              <w:rPr>
                <w:rFonts w:hint="eastAsia" w:ascii="宋体" w:hAnsi="宋体" w:eastAsia="宋体" w:cs="宋体"/>
                <w:kern w:val="0"/>
                <w:sz w:val="21"/>
                <w:szCs w:val="21"/>
              </w:rPr>
              <w:t>包装、密封：将响应文件一并装入并密封在一个响应文件袋（盒、箱）中，需装订成册并附目录与页码，并在密封处密封签章（公章、密封章、法定代表人或其授权委托代理人签字均可）。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封套上应载明的信息</w:t>
            </w:r>
            <w:r>
              <w:rPr>
                <w:rFonts w:hint="eastAsia" w:ascii="宋体" w:hAnsi="宋体" w:eastAsia="宋体" w:cs="宋体"/>
                <w:color w:val="auto"/>
                <w:kern w:val="0"/>
                <w:sz w:val="21"/>
                <w:szCs w:val="21"/>
                <w:lang w:eastAsia="zh-CN"/>
              </w:rPr>
              <w:t>：</w:t>
            </w:r>
          </w:p>
          <w:p>
            <w:pPr>
              <w:numPr>
                <w:ilvl w:val="0"/>
                <w:numId w:val="3"/>
              </w:numPr>
              <w:spacing w:line="3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采购供应商名称：     </w:t>
            </w:r>
          </w:p>
          <w:p>
            <w:pPr>
              <w:spacing w:line="3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（项目名称）响应文件：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响应文件提交时间：202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日0</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响应文件开启时间：202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lang w:val="en-US" w:eastAsia="zh-CN"/>
              </w:rPr>
              <w:t>15</w:t>
            </w:r>
            <w:bookmarkStart w:id="4" w:name="_GoBack"/>
            <w:bookmarkEnd w:id="4"/>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kern w:val="0"/>
                <w:sz w:val="21"/>
                <w:szCs w:val="21"/>
              </w:rPr>
            </w:pPr>
            <w:r>
              <w:rPr>
                <w:rFonts w:hint="eastAsia" w:ascii="宋体" w:hAnsi="宋体" w:eastAsia="宋体" w:cs="宋体"/>
                <w:kern w:val="0"/>
                <w:sz w:val="21"/>
                <w:szCs w:val="21"/>
              </w:rPr>
              <w:t>响应文件递交地点：柳州市</w:t>
            </w:r>
            <w:r>
              <w:rPr>
                <w:rFonts w:hint="eastAsia" w:ascii="宋体" w:hAnsi="宋体" w:eastAsia="宋体" w:cs="宋体"/>
                <w:kern w:val="0"/>
                <w:sz w:val="21"/>
                <w:szCs w:val="21"/>
                <w:lang w:eastAsia="zh-CN"/>
              </w:rPr>
              <w:t>柳北区三中路</w:t>
            </w:r>
            <w:r>
              <w:rPr>
                <w:rFonts w:hint="eastAsia" w:ascii="宋体" w:hAnsi="宋体" w:eastAsia="宋体" w:cs="宋体"/>
                <w:kern w:val="0"/>
                <w:sz w:val="21"/>
                <w:szCs w:val="21"/>
                <w:lang w:val="en-US" w:eastAsia="zh-CN"/>
              </w:rPr>
              <w:t>66号</w:t>
            </w:r>
            <w:r>
              <w:rPr>
                <w:rFonts w:hint="eastAsia" w:ascii="宋体" w:hAnsi="宋体" w:eastAsia="宋体" w:cs="宋体"/>
                <w:kern w:val="0"/>
                <w:sz w:val="21"/>
                <w:szCs w:val="21"/>
                <w:lang w:eastAsia="zh-CN"/>
              </w:rPr>
              <w:t>柳州市林业和园林局</w:t>
            </w:r>
            <w:r>
              <w:rPr>
                <w:rFonts w:hint="eastAsia" w:ascii="宋体" w:hAnsi="宋体" w:eastAsia="宋体" w:cs="宋体"/>
                <w:kern w:val="0"/>
                <w:sz w:val="21"/>
                <w:szCs w:val="21"/>
                <w:lang w:val="en-US" w:eastAsia="zh-CN"/>
              </w:rPr>
              <w:t>509室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评比办法：综合评分法。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采购单位在成交供应商确定后</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个工作日内发出成交通知书。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default" w:ascii="宋体" w:hAnsi="宋体" w:eastAsia="宋体" w:cs="宋体"/>
                <w:kern w:val="0"/>
                <w:sz w:val="21"/>
                <w:szCs w:val="21"/>
                <w:lang w:val="en-US"/>
              </w:rPr>
            </w:pPr>
            <w:r>
              <w:rPr>
                <w:rFonts w:hint="eastAsia" w:ascii="宋体" w:hAnsi="宋体" w:cs="宋体"/>
                <w:kern w:val="0"/>
                <w:sz w:val="21"/>
                <w:szCs w:val="21"/>
                <w:lang w:val="en-US" w:eastAsia="zh-CN"/>
              </w:rPr>
              <w:t>12</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pStyle w:val="84"/>
              <w:spacing w:line="340"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要求工期:签订合同后20日历天内完成编制内容。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质量要求：按时、保质，成果符合《森林火险区综合治理工程项目建设标准》（林规发〔2014〕19号）、《林区公路设计规范》(LY/T5005-2014)、《全国重点森林草原防火阻隔系统建设实施方案》（林防发〔2023〕115号）</w:t>
            </w:r>
            <w:r>
              <w:rPr>
                <w:rFonts w:hint="eastAsia" w:ascii="宋体" w:hAnsi="宋体" w:cs="宋体"/>
                <w:kern w:val="0"/>
                <w:sz w:val="21"/>
                <w:szCs w:val="21"/>
                <w:lang w:val="en-US" w:eastAsia="zh-CN" w:bidi="ar-SA"/>
              </w:rPr>
              <w:t>及国家林业和草原局</w:t>
            </w:r>
            <w:r>
              <w:rPr>
                <w:rFonts w:hint="eastAsia" w:ascii="宋体" w:hAnsi="宋体" w:eastAsia="宋体" w:cs="宋体"/>
                <w:kern w:val="0"/>
                <w:sz w:val="21"/>
                <w:szCs w:val="21"/>
                <w:lang w:val="en-US" w:eastAsia="zh-CN" w:bidi="ar-SA"/>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94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解释权：本采购比选文件的解释权属于</w:t>
            </w:r>
            <w:r>
              <w:rPr>
                <w:rFonts w:hint="eastAsia" w:ascii="宋体" w:hAnsi="宋体" w:eastAsia="宋体" w:cs="宋体"/>
                <w:kern w:val="0"/>
                <w:sz w:val="21"/>
                <w:szCs w:val="21"/>
                <w:lang w:eastAsia="zh-CN"/>
              </w:rPr>
              <w:t>柳州市林业和园林局</w:t>
            </w:r>
            <w:r>
              <w:rPr>
                <w:rFonts w:hint="eastAsia" w:ascii="宋体" w:hAnsi="宋体" w:eastAsia="宋体" w:cs="宋体"/>
                <w:kern w:val="0"/>
                <w:sz w:val="21"/>
                <w:szCs w:val="21"/>
              </w:rPr>
              <w:t>。</w:t>
            </w:r>
          </w:p>
        </w:tc>
      </w:tr>
    </w:tbl>
    <w:p>
      <w:pPr>
        <w:pStyle w:val="2"/>
        <w:rPr>
          <w:rFonts w:hint="eastAsia"/>
        </w:rPr>
      </w:pPr>
    </w:p>
    <w:p>
      <w:pPr>
        <w:pStyle w:val="2"/>
        <w:rPr>
          <w:rFonts w:hint="eastAsia"/>
        </w:rPr>
      </w:pPr>
    </w:p>
    <w:p>
      <w:pPr>
        <w:snapToGrid w:val="0"/>
        <w:jc w:val="center"/>
        <w:outlineLvl w:val="0"/>
        <w:rPr>
          <w:rFonts w:hint="eastAsia" w:ascii="宋体" w:hAnsi="宋体" w:eastAsia="宋体" w:cs="宋体"/>
          <w:b/>
          <w:bCs/>
          <w:sz w:val="32"/>
          <w:szCs w:val="32"/>
        </w:rPr>
      </w:pPr>
    </w:p>
    <w:p>
      <w:pPr>
        <w:snapToGrid w:val="0"/>
        <w:jc w:val="center"/>
        <w:outlineLvl w:val="0"/>
        <w:rPr>
          <w:rFonts w:hint="eastAsia" w:ascii="宋体" w:hAnsi="宋体" w:eastAsia="宋体" w:cs="宋体"/>
          <w:b/>
          <w:bCs/>
          <w:sz w:val="32"/>
          <w:szCs w:val="32"/>
        </w:rPr>
      </w:pPr>
    </w:p>
    <w:p>
      <w:pPr>
        <w:snapToGrid w:val="0"/>
        <w:jc w:val="center"/>
        <w:outlineLvl w:val="0"/>
        <w:rPr>
          <w:rFonts w:hint="eastAsia" w:ascii="宋体" w:hAnsi="宋体" w:eastAsia="宋体" w:cs="宋体"/>
          <w:b/>
          <w:bCs/>
          <w:sz w:val="32"/>
          <w:szCs w:val="32"/>
        </w:rPr>
      </w:pPr>
    </w:p>
    <w:p>
      <w:pPr>
        <w:snapToGrid w:val="0"/>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w:t>
      </w:r>
      <w:r>
        <w:rPr>
          <w:rFonts w:hint="eastAsia" w:ascii="宋体" w:hAnsi="宋体" w:cs="宋体"/>
          <w:b/>
          <w:bCs/>
          <w:sz w:val="32"/>
          <w:szCs w:val="32"/>
          <w:lang w:eastAsia="zh-CN"/>
        </w:rPr>
        <w:t>比办法</w:t>
      </w:r>
    </w:p>
    <w:p>
      <w:pPr>
        <w:pStyle w:val="83"/>
        <w:spacing w:line="340" w:lineRule="exact"/>
        <w:ind w:left="210" w:leftChars="100" w:firstLine="240" w:firstLineChars="100"/>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评比小组</w:t>
      </w:r>
      <w:r>
        <w:rPr>
          <w:rFonts w:hint="eastAsia" w:ascii="宋体" w:hAnsi="宋体" w:eastAsia="宋体" w:cs="宋体"/>
          <w:b/>
          <w:bCs/>
          <w:sz w:val="24"/>
          <w:szCs w:val="24"/>
        </w:rPr>
        <w:t>组成</w:t>
      </w:r>
    </w:p>
    <w:p>
      <w:pPr>
        <w:pStyle w:val="83"/>
        <w:spacing w:line="340" w:lineRule="exact"/>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比小组</w:t>
      </w:r>
      <w:r>
        <w:rPr>
          <w:rFonts w:hint="eastAsia" w:ascii="宋体" w:hAnsi="宋体" w:eastAsia="宋体" w:cs="宋体"/>
          <w:sz w:val="24"/>
          <w:szCs w:val="24"/>
        </w:rPr>
        <w:t>由采购人负责组建。</w:t>
      </w:r>
    </w:p>
    <w:p>
      <w:pPr>
        <w:pStyle w:val="83"/>
        <w:spacing w:line="340" w:lineRule="exact"/>
        <w:ind w:left="210" w:leftChars="100" w:firstLine="240" w:firstLineChars="100"/>
        <w:rPr>
          <w:rFonts w:hint="eastAsia" w:ascii="宋体" w:hAnsi="宋体" w:eastAsia="宋体" w:cs="宋体"/>
          <w:b/>
          <w:bCs/>
          <w:sz w:val="24"/>
          <w:szCs w:val="24"/>
        </w:rPr>
      </w:pPr>
      <w:r>
        <w:rPr>
          <w:rFonts w:hint="eastAsia" w:ascii="宋体" w:hAnsi="宋体" w:eastAsia="宋体" w:cs="宋体"/>
          <w:b/>
          <w:bCs/>
          <w:sz w:val="24"/>
          <w:szCs w:val="24"/>
        </w:rPr>
        <w:t>二、评</w:t>
      </w:r>
      <w:r>
        <w:rPr>
          <w:rFonts w:hint="eastAsia" w:ascii="宋体" w:hAnsi="宋体" w:eastAsia="宋体" w:cs="宋体"/>
          <w:b/>
          <w:bCs/>
          <w:sz w:val="24"/>
          <w:szCs w:val="24"/>
          <w:lang w:eastAsia="zh-CN"/>
        </w:rPr>
        <w:t>比</w:t>
      </w:r>
      <w:r>
        <w:rPr>
          <w:rFonts w:hint="eastAsia" w:ascii="宋体" w:hAnsi="宋体" w:eastAsia="宋体" w:cs="宋体"/>
          <w:b/>
          <w:bCs/>
          <w:sz w:val="24"/>
          <w:szCs w:val="24"/>
        </w:rPr>
        <w:t>原则和</w:t>
      </w:r>
      <w:r>
        <w:rPr>
          <w:rFonts w:hint="eastAsia" w:ascii="宋体" w:hAnsi="宋体" w:eastAsia="宋体" w:cs="宋体"/>
          <w:b/>
          <w:bCs/>
          <w:sz w:val="24"/>
          <w:szCs w:val="24"/>
          <w:lang w:eastAsia="zh-CN"/>
        </w:rPr>
        <w:t>评比</w:t>
      </w:r>
      <w:r>
        <w:rPr>
          <w:rFonts w:hint="eastAsia" w:ascii="宋体" w:hAnsi="宋体" w:eastAsia="宋体" w:cs="宋体"/>
          <w:b/>
          <w:bCs/>
          <w:sz w:val="24"/>
          <w:szCs w:val="24"/>
        </w:rPr>
        <w:t>办法</w:t>
      </w:r>
    </w:p>
    <w:p>
      <w:pPr>
        <w:pStyle w:val="83"/>
        <w:spacing w:line="340" w:lineRule="exact"/>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评比小组</w:t>
      </w:r>
      <w:r>
        <w:rPr>
          <w:rFonts w:hint="eastAsia" w:ascii="宋体" w:hAnsi="宋体" w:eastAsia="宋体" w:cs="宋体"/>
          <w:sz w:val="24"/>
          <w:szCs w:val="24"/>
        </w:rPr>
        <w:t>必须坚持公平、公正、科学和择优的原则。</w:t>
      </w:r>
    </w:p>
    <w:p>
      <w:pPr>
        <w:pStyle w:val="83"/>
        <w:spacing w:line="340" w:lineRule="exact"/>
        <w:ind w:left="210" w:leftChars="1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评比</w:t>
      </w:r>
      <w:r>
        <w:rPr>
          <w:rFonts w:hint="eastAsia" w:ascii="宋体" w:hAnsi="宋体" w:eastAsia="宋体" w:cs="宋体"/>
          <w:color w:val="auto"/>
          <w:sz w:val="24"/>
          <w:szCs w:val="24"/>
        </w:rPr>
        <w:t>办法：综合评分法（满分100分）</w:t>
      </w:r>
      <w:r>
        <w:rPr>
          <w:rFonts w:hint="eastAsia" w:ascii="宋体" w:hAnsi="宋体" w:eastAsia="宋体" w:cs="宋体"/>
          <w:color w:val="auto"/>
          <w:sz w:val="24"/>
          <w:szCs w:val="24"/>
          <w:lang w:eastAsia="zh-CN"/>
        </w:rPr>
        <w:t>，最终得分为响应报价、编制方案、业绩证明的评分之和，综合评分按从高到低进行排名，若综合评分最高分出现同分的情况时，则优惠率高的响应单位为综合评分第一。</w:t>
      </w:r>
    </w:p>
    <w:p>
      <w:pPr>
        <w:pStyle w:val="83"/>
        <w:spacing w:line="340" w:lineRule="exact"/>
        <w:ind w:left="210" w:leftChars="100" w:firstLine="240" w:firstLineChars="100"/>
        <w:rPr>
          <w:rFonts w:hint="eastAsia" w:ascii="宋体" w:hAnsi="宋体" w:eastAsia="宋体" w:cs="宋体"/>
          <w:color w:val="FF0000"/>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报价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分）：</w:t>
      </w:r>
    </w:p>
    <w:p>
      <w:pPr>
        <w:pStyle w:val="83"/>
        <w:spacing w:line="340" w:lineRule="exact"/>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（1）有效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单位个数大于5家时，评</w:t>
      </w:r>
      <w:r>
        <w:rPr>
          <w:rFonts w:hint="eastAsia" w:ascii="宋体" w:hAnsi="宋体" w:eastAsia="宋体" w:cs="宋体"/>
          <w:color w:val="auto"/>
          <w:sz w:val="24"/>
          <w:szCs w:val="24"/>
          <w:lang w:eastAsia="zh-CN"/>
        </w:rPr>
        <w:t>比</w:t>
      </w:r>
      <w:r>
        <w:rPr>
          <w:rFonts w:hint="eastAsia" w:ascii="宋体" w:hAnsi="宋体" w:eastAsia="宋体" w:cs="宋体"/>
          <w:color w:val="auto"/>
          <w:sz w:val="24"/>
          <w:szCs w:val="24"/>
        </w:rPr>
        <w:t>基准价=k*{B1+B2+....+Bn-Max(Bi)-Min(Bi)}/(n-2)（N＞5时）；有效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单位个数小于等于5家时，</w:t>
      </w:r>
      <w:r>
        <w:rPr>
          <w:rFonts w:hint="eastAsia" w:ascii="宋体" w:hAnsi="宋体" w:eastAsia="宋体" w:cs="宋体"/>
          <w:color w:val="auto"/>
          <w:sz w:val="24"/>
          <w:szCs w:val="24"/>
          <w:lang w:eastAsia="zh-CN"/>
        </w:rPr>
        <w:t>评比</w:t>
      </w:r>
      <w:r>
        <w:rPr>
          <w:rFonts w:hint="eastAsia" w:ascii="宋体" w:hAnsi="宋体" w:eastAsia="宋体" w:cs="宋体"/>
          <w:color w:val="auto"/>
          <w:sz w:val="24"/>
          <w:szCs w:val="24"/>
        </w:rPr>
        <w:t>基准价= k*（B1+B2+…+Bn）/n（N≤5时）。k为1.0下浮系数。N为进入详细</w:t>
      </w:r>
      <w:r>
        <w:rPr>
          <w:rFonts w:hint="eastAsia" w:ascii="宋体" w:hAnsi="宋体" w:eastAsia="宋体" w:cs="宋体"/>
          <w:color w:val="auto"/>
          <w:sz w:val="24"/>
          <w:szCs w:val="24"/>
          <w:lang w:eastAsia="zh-CN"/>
        </w:rPr>
        <w:t>评比</w:t>
      </w:r>
      <w:r>
        <w:rPr>
          <w:rFonts w:hint="eastAsia" w:ascii="宋体" w:hAnsi="宋体" w:eastAsia="宋体" w:cs="宋体"/>
          <w:color w:val="auto"/>
          <w:sz w:val="24"/>
          <w:szCs w:val="24"/>
        </w:rPr>
        <w:t>的有效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单位个数，Bi为进入详细</w:t>
      </w:r>
      <w:r>
        <w:rPr>
          <w:rFonts w:hint="eastAsia" w:ascii="宋体" w:hAnsi="宋体" w:eastAsia="宋体" w:cs="宋体"/>
          <w:color w:val="auto"/>
          <w:sz w:val="24"/>
          <w:szCs w:val="24"/>
          <w:lang w:eastAsia="zh-CN"/>
        </w:rPr>
        <w:t>评比</w:t>
      </w:r>
      <w:r>
        <w:rPr>
          <w:rFonts w:hint="eastAsia" w:ascii="宋体" w:hAnsi="宋体" w:eastAsia="宋体" w:cs="宋体"/>
          <w:color w:val="auto"/>
          <w:sz w:val="24"/>
          <w:szCs w:val="24"/>
        </w:rPr>
        <w:t>的有效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单位的优惠率。优惠率Bi=1-让利系数。</w:t>
      </w:r>
    </w:p>
    <w:p>
      <w:pPr>
        <w:pStyle w:val="83"/>
        <w:spacing w:line="340" w:lineRule="exact"/>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（2）优惠率采用内插法计算，</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人报价（让利系数）每高于评</w:t>
      </w:r>
      <w:r>
        <w:rPr>
          <w:rFonts w:hint="eastAsia" w:ascii="宋体" w:hAnsi="宋体" w:eastAsia="宋体" w:cs="宋体"/>
          <w:color w:val="auto"/>
          <w:sz w:val="24"/>
          <w:szCs w:val="24"/>
          <w:lang w:eastAsia="zh-CN"/>
        </w:rPr>
        <w:t>比</w:t>
      </w:r>
      <w:r>
        <w:rPr>
          <w:rFonts w:hint="eastAsia" w:ascii="宋体" w:hAnsi="宋体" w:eastAsia="宋体" w:cs="宋体"/>
          <w:color w:val="auto"/>
          <w:sz w:val="24"/>
          <w:szCs w:val="24"/>
        </w:rPr>
        <w:t>基准价1％的扣1.5分，每低于评</w:t>
      </w:r>
      <w:r>
        <w:rPr>
          <w:rFonts w:hint="eastAsia" w:ascii="宋体" w:hAnsi="宋体" w:eastAsia="宋体" w:cs="宋体"/>
          <w:color w:val="auto"/>
          <w:sz w:val="24"/>
          <w:szCs w:val="24"/>
          <w:lang w:eastAsia="zh-CN"/>
        </w:rPr>
        <w:t>比</w:t>
      </w:r>
      <w:r>
        <w:rPr>
          <w:rFonts w:hint="eastAsia" w:ascii="宋体" w:hAnsi="宋体" w:eastAsia="宋体" w:cs="宋体"/>
          <w:color w:val="auto"/>
          <w:sz w:val="24"/>
          <w:szCs w:val="24"/>
        </w:rPr>
        <w:t>基准价1％的扣1分，得出百分制得分，百分制得分按从高到低进行排名，根据排名确定最终报价得分，排名第一为</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分，排名第二为</w:t>
      </w: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分，排名第三为</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分，排名第四为</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分，排名第五为</w:t>
      </w: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分，第六名及第六名以后得分均为</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p>
      <w:pPr>
        <w:pStyle w:val="83"/>
        <w:spacing w:line="340" w:lineRule="exact"/>
        <w:ind w:left="210" w:leftChars="1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eastAsia="zh-CN"/>
        </w:rPr>
        <w:t>编制方案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：根据项目提供</w:t>
      </w:r>
      <w:r>
        <w:rPr>
          <w:rFonts w:hint="eastAsia" w:ascii="宋体" w:hAnsi="宋体" w:eastAsia="宋体" w:cs="宋体"/>
          <w:color w:val="auto"/>
          <w:sz w:val="24"/>
          <w:szCs w:val="24"/>
          <w:lang w:eastAsia="zh-CN"/>
        </w:rPr>
        <w:t>服务的专业技术人员人数、工期保障、安全及廉政保证措施</w:t>
      </w:r>
      <w:r>
        <w:rPr>
          <w:rFonts w:hint="eastAsia" w:ascii="宋体" w:hAnsi="宋体" w:eastAsia="宋体" w:cs="宋体"/>
          <w:color w:val="auto"/>
          <w:sz w:val="24"/>
          <w:szCs w:val="24"/>
        </w:rPr>
        <w:t xml:space="preserve">等内容综合评定。 </w:t>
      </w:r>
    </w:p>
    <w:p>
      <w:pPr>
        <w:pStyle w:val="83"/>
        <w:spacing w:line="340" w:lineRule="exact"/>
        <w:ind w:left="210" w:leftChars="100" w:firstLine="481"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一档（0分）：无。</w:t>
      </w:r>
    </w:p>
    <w:p>
      <w:pPr>
        <w:pStyle w:val="83"/>
        <w:spacing w:line="340" w:lineRule="exact"/>
        <w:ind w:left="210"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 xml:space="preserve"> 未提供任何形式的编制方案；</w:t>
      </w:r>
    </w:p>
    <w:p>
      <w:pPr>
        <w:pStyle w:val="83"/>
        <w:spacing w:line="340" w:lineRule="exact"/>
        <w:ind w:left="210"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或提交内容与项目需求完全无关，无法体现基本规划能力。</w:t>
      </w:r>
    </w:p>
    <w:p>
      <w:pPr>
        <w:pStyle w:val="83"/>
        <w:spacing w:line="340" w:lineRule="exact"/>
        <w:ind w:left="210" w:leftChars="100" w:firstLine="481"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二档（9分）：中</w:t>
      </w:r>
      <w:r>
        <w:rPr>
          <w:rFonts w:hint="default" w:ascii="宋体" w:hAnsi="宋体" w:eastAsia="宋体" w:cs="宋体"/>
          <w:b/>
          <w:bCs/>
          <w:color w:val="auto"/>
          <w:sz w:val="24"/>
          <w:szCs w:val="24"/>
          <w:lang w:val="en-US" w:eastAsia="zh-CN"/>
        </w:rPr>
        <w:t>（基本框架完整）</w:t>
      </w:r>
      <w:r>
        <w:rPr>
          <w:rFonts w:hint="eastAsia" w:ascii="宋体" w:hAnsi="宋体" w:eastAsia="宋体" w:cs="宋体"/>
          <w:b/>
          <w:bCs/>
          <w:color w:val="auto"/>
          <w:sz w:val="24"/>
          <w:szCs w:val="24"/>
          <w:lang w:val="en-US" w:eastAsia="zh-CN"/>
        </w:rPr>
        <w:t>。</w:t>
      </w:r>
    </w:p>
    <w:p>
      <w:pPr>
        <w:pStyle w:val="83"/>
        <w:spacing w:line="340" w:lineRule="exact"/>
        <w:ind w:left="210" w:leftChars="1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 xml:space="preserve"> 方案框架基本完整，各项措施存在缺失（四个措施缺少一个以上）；</w:t>
      </w:r>
    </w:p>
    <w:p>
      <w:pPr>
        <w:pStyle w:val="83"/>
        <w:spacing w:line="340" w:lineRule="exact"/>
        <w:ind w:left="210" w:leftChars="100" w:firstLine="481"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三挡（12分）：良</w:t>
      </w:r>
      <w:r>
        <w:rPr>
          <w:rFonts w:hint="default" w:ascii="宋体" w:hAnsi="宋体" w:eastAsia="宋体" w:cs="宋体"/>
          <w:b/>
          <w:bCs/>
          <w:color w:val="auto"/>
          <w:sz w:val="24"/>
          <w:szCs w:val="24"/>
          <w:lang w:val="en-US" w:eastAsia="zh-CN"/>
        </w:rPr>
        <w:t>（内容较完整详细）</w:t>
      </w:r>
      <w:r>
        <w:rPr>
          <w:rFonts w:hint="eastAsia" w:ascii="宋体" w:hAnsi="宋体" w:eastAsia="宋体" w:cs="宋体"/>
          <w:b/>
          <w:bCs/>
          <w:color w:val="auto"/>
          <w:sz w:val="24"/>
          <w:szCs w:val="24"/>
          <w:lang w:val="en-US" w:eastAsia="zh-CN"/>
        </w:rPr>
        <w:t>。</w:t>
      </w:r>
    </w:p>
    <w:p>
      <w:pPr>
        <w:pStyle w:val="83"/>
        <w:spacing w:line="340" w:lineRule="exact"/>
        <w:ind w:left="210" w:leftChars="10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t xml:space="preserve"> 方案框架较完整， 内容较详细。</w:t>
      </w:r>
    </w:p>
    <w:p>
      <w:pPr>
        <w:pStyle w:val="83"/>
        <w:spacing w:line="340" w:lineRule="exact"/>
        <w:ind w:left="210" w:leftChars="100" w:firstLine="481"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四档（</w:t>
      </w:r>
      <w:r>
        <w:rPr>
          <w:rFonts w:hint="eastAsia" w:ascii="宋体" w:hAnsi="宋体" w:eastAsia="宋体" w:cs="宋体"/>
          <w:b/>
          <w:bCs/>
          <w:color w:val="auto"/>
          <w:sz w:val="24"/>
          <w:szCs w:val="24"/>
          <w:lang w:val="en-US" w:eastAsia="zh-CN"/>
        </w:rPr>
        <w:t>15分</w:t>
      </w:r>
      <w:r>
        <w:rPr>
          <w:rFonts w:hint="eastAsia" w:ascii="宋体" w:hAnsi="宋体" w:eastAsia="宋体" w:cs="宋体"/>
          <w:b/>
          <w:bCs/>
          <w:color w:val="auto"/>
          <w:sz w:val="24"/>
          <w:szCs w:val="24"/>
          <w:lang w:eastAsia="zh-CN"/>
        </w:rPr>
        <w:t>）：优</w:t>
      </w:r>
      <w:r>
        <w:rPr>
          <w:rFonts w:hint="default" w:ascii="宋体" w:hAnsi="宋体" w:eastAsia="宋体" w:cs="宋体"/>
          <w:b/>
          <w:bCs/>
          <w:color w:val="auto"/>
          <w:sz w:val="24"/>
          <w:szCs w:val="24"/>
          <w:lang w:eastAsia="zh-CN"/>
        </w:rPr>
        <w:t>（内容详细且有经验）</w:t>
      </w:r>
      <w:r>
        <w:rPr>
          <w:rFonts w:hint="eastAsia" w:ascii="宋体" w:hAnsi="宋体" w:eastAsia="宋体" w:cs="宋体"/>
          <w:b/>
          <w:bCs/>
          <w:color w:val="auto"/>
          <w:sz w:val="24"/>
          <w:szCs w:val="24"/>
          <w:lang w:eastAsia="zh-CN"/>
        </w:rPr>
        <w:t>。</w:t>
      </w:r>
    </w:p>
    <w:p>
      <w:pPr>
        <w:pStyle w:val="83"/>
        <w:spacing w:line="340" w:lineRule="exact"/>
        <w:ind w:left="210" w:leftChars="10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eastAsia="zh-CN"/>
        </w:rPr>
        <w:t> </w:t>
      </w:r>
      <w:r>
        <w:rPr>
          <w:rFonts w:hint="eastAsia" w:ascii="宋体" w:hAnsi="宋体" w:eastAsia="宋体" w:cs="宋体"/>
          <w:color w:val="auto"/>
          <w:sz w:val="24"/>
          <w:szCs w:val="24"/>
          <w:lang w:val="en-US" w:eastAsia="zh-CN"/>
        </w:rPr>
        <w:t>方案框架完整，内容详细且有经验做法，</w:t>
      </w:r>
      <w:r>
        <w:rPr>
          <w:rFonts w:hint="eastAsia" w:ascii="宋体" w:hAnsi="宋体" w:eastAsia="宋体" w:cs="宋体"/>
          <w:color w:val="auto"/>
          <w:sz w:val="24"/>
          <w:szCs w:val="24"/>
          <w:lang w:eastAsia="zh-CN"/>
        </w:rPr>
        <w:t>方案逻辑较清晰，具备较强可操作性</w:t>
      </w:r>
      <w:r>
        <w:rPr>
          <w:rFonts w:hint="eastAsia" w:ascii="宋体" w:hAnsi="宋体" w:eastAsia="宋体" w:cs="宋体"/>
          <w:color w:val="auto"/>
          <w:sz w:val="24"/>
          <w:szCs w:val="24"/>
          <w:lang w:val="en-US" w:eastAsia="zh-CN"/>
        </w:rPr>
        <w:t>。</w:t>
      </w:r>
    </w:p>
    <w:p>
      <w:pPr>
        <w:spacing w:line="480" w:lineRule="exact"/>
        <w:ind w:firstLine="716" w:firstLineChars="300"/>
        <w:rPr>
          <w:rFonts w:hint="eastAsia" w:ascii="宋体" w:hAnsi="宋体" w:eastAsia="宋体" w:cs="宋体"/>
          <w:sz w:val="24"/>
          <w:szCs w:val="24"/>
        </w:rPr>
      </w:pPr>
      <w:r>
        <w:rPr>
          <w:rFonts w:hint="eastAsia" w:ascii="宋体" w:hAnsi="宋体"/>
          <w:b/>
          <w:bCs/>
          <w:color w:val="000000"/>
          <w:spacing w:val="-1"/>
          <w:kern w:val="0"/>
          <w:sz w:val="24"/>
          <w:szCs w:val="24"/>
          <w:highlight w:val="none"/>
        </w:rPr>
        <w:t>注：</w:t>
      </w:r>
      <w:r>
        <w:rPr>
          <w:rFonts w:hint="eastAsia" w:ascii="宋体" w:hAnsi="宋体"/>
          <w:b/>
          <w:bCs/>
          <w:color w:val="000000"/>
          <w:spacing w:val="-1"/>
          <w:kern w:val="0"/>
          <w:sz w:val="24"/>
          <w:szCs w:val="24"/>
          <w:highlight w:val="none"/>
          <w:lang w:eastAsia="zh-CN"/>
        </w:rPr>
        <w:t>编制方案</w:t>
      </w:r>
      <w:r>
        <w:rPr>
          <w:rFonts w:hint="eastAsia" w:ascii="宋体" w:hAnsi="宋体"/>
          <w:b/>
          <w:bCs/>
          <w:color w:val="000000"/>
          <w:spacing w:val="-1"/>
          <w:kern w:val="0"/>
          <w:sz w:val="24"/>
          <w:szCs w:val="24"/>
          <w:highlight w:val="none"/>
        </w:rPr>
        <w:t>由</w:t>
      </w:r>
      <w:r>
        <w:rPr>
          <w:rFonts w:hint="eastAsia" w:ascii="宋体" w:hAnsi="宋体"/>
          <w:b/>
          <w:bCs/>
          <w:color w:val="000000"/>
          <w:spacing w:val="-1"/>
          <w:kern w:val="0"/>
          <w:sz w:val="24"/>
          <w:szCs w:val="24"/>
          <w:highlight w:val="none"/>
          <w:lang w:eastAsia="zh-CN"/>
        </w:rPr>
        <w:t>评比小组</w:t>
      </w:r>
      <w:r>
        <w:rPr>
          <w:rFonts w:hint="eastAsia" w:ascii="宋体" w:hAnsi="宋体"/>
          <w:b/>
          <w:bCs/>
          <w:color w:val="000000"/>
          <w:spacing w:val="-1"/>
          <w:kern w:val="0"/>
          <w:sz w:val="24"/>
          <w:szCs w:val="24"/>
          <w:highlight w:val="none"/>
        </w:rPr>
        <w:t>成员分别</w:t>
      </w:r>
      <w:r>
        <w:rPr>
          <w:rFonts w:hint="eastAsia" w:ascii="宋体" w:hAnsi="宋体"/>
          <w:b/>
          <w:bCs/>
          <w:color w:val="000000"/>
          <w:spacing w:val="-1"/>
          <w:kern w:val="0"/>
          <w:sz w:val="24"/>
          <w:szCs w:val="24"/>
          <w:highlight w:val="none"/>
          <w:lang w:eastAsia="zh-CN"/>
        </w:rPr>
        <w:t>按以上四个相应的等级</w:t>
      </w:r>
      <w:r>
        <w:rPr>
          <w:rFonts w:hint="eastAsia" w:ascii="宋体" w:hAnsi="宋体"/>
          <w:b/>
          <w:bCs/>
          <w:color w:val="000000"/>
          <w:spacing w:val="-1"/>
          <w:kern w:val="0"/>
          <w:sz w:val="24"/>
          <w:szCs w:val="24"/>
          <w:highlight w:val="none"/>
        </w:rPr>
        <w:t>进行打分，</w:t>
      </w:r>
      <w:r>
        <w:rPr>
          <w:rFonts w:hint="eastAsia" w:ascii="宋体" w:hAnsi="宋体"/>
          <w:b/>
          <w:bCs/>
          <w:color w:val="000000"/>
          <w:spacing w:val="-1"/>
          <w:kern w:val="0"/>
          <w:sz w:val="24"/>
          <w:szCs w:val="24"/>
          <w:highlight w:val="none"/>
          <w:lang w:eastAsia="zh-CN"/>
        </w:rPr>
        <w:t>编制方案</w:t>
      </w:r>
      <w:r>
        <w:rPr>
          <w:rFonts w:hint="eastAsia" w:ascii="宋体" w:hAnsi="宋体"/>
          <w:b/>
          <w:bCs/>
          <w:color w:val="000000"/>
          <w:spacing w:val="-1"/>
          <w:kern w:val="0"/>
          <w:sz w:val="24"/>
          <w:szCs w:val="24"/>
          <w:highlight w:val="none"/>
        </w:rPr>
        <w:t>得分以</w:t>
      </w:r>
      <w:r>
        <w:rPr>
          <w:rFonts w:hint="eastAsia" w:ascii="宋体" w:hAnsi="宋体"/>
          <w:b/>
          <w:bCs/>
          <w:color w:val="000000"/>
          <w:spacing w:val="-1"/>
          <w:kern w:val="0"/>
          <w:sz w:val="24"/>
          <w:szCs w:val="24"/>
          <w:highlight w:val="none"/>
          <w:lang w:eastAsia="zh-CN"/>
        </w:rPr>
        <w:t>所有</w:t>
      </w:r>
      <w:r>
        <w:rPr>
          <w:rFonts w:hint="eastAsia" w:ascii="宋体" w:hAnsi="宋体"/>
          <w:b/>
          <w:bCs/>
          <w:color w:val="000000"/>
          <w:spacing w:val="-1"/>
          <w:kern w:val="0"/>
          <w:sz w:val="24"/>
          <w:szCs w:val="24"/>
          <w:highlight w:val="none"/>
        </w:rPr>
        <w:t>小组成员打分结果</w:t>
      </w:r>
      <w:r>
        <w:rPr>
          <w:rFonts w:hint="eastAsia" w:ascii="宋体" w:hAnsi="宋体"/>
          <w:b/>
          <w:bCs/>
          <w:color w:val="000000"/>
          <w:spacing w:val="-1"/>
          <w:kern w:val="0"/>
          <w:sz w:val="24"/>
          <w:szCs w:val="24"/>
          <w:highlight w:val="none"/>
          <w:lang w:eastAsia="zh-CN"/>
        </w:rPr>
        <w:t>去除一个最高分和一个最低分后</w:t>
      </w:r>
      <w:r>
        <w:rPr>
          <w:rFonts w:hint="eastAsia" w:ascii="宋体" w:hAnsi="宋体"/>
          <w:b/>
          <w:bCs/>
          <w:color w:val="000000"/>
          <w:spacing w:val="-1"/>
          <w:kern w:val="0"/>
          <w:sz w:val="24"/>
          <w:szCs w:val="24"/>
          <w:highlight w:val="none"/>
        </w:rPr>
        <w:t>取平均</w:t>
      </w:r>
      <w:r>
        <w:rPr>
          <w:rFonts w:hint="eastAsia" w:ascii="宋体" w:hAnsi="宋体"/>
          <w:b/>
          <w:bCs/>
          <w:color w:val="000000"/>
          <w:spacing w:val="-1"/>
          <w:kern w:val="0"/>
          <w:sz w:val="24"/>
          <w:szCs w:val="24"/>
          <w:highlight w:val="none"/>
          <w:lang w:eastAsia="zh-CN"/>
        </w:rPr>
        <w:t>分为最终得分</w:t>
      </w:r>
      <w:r>
        <w:rPr>
          <w:rFonts w:hint="eastAsia" w:ascii="宋体" w:hAnsi="宋体"/>
          <w:color w:val="000000"/>
          <w:spacing w:val="-1"/>
          <w:kern w:val="0"/>
          <w:sz w:val="24"/>
          <w:szCs w:val="24"/>
          <w:highlight w:val="none"/>
        </w:rPr>
        <w:t>。</w:t>
      </w:r>
    </w:p>
    <w:p>
      <w:pPr>
        <w:pStyle w:val="83"/>
        <w:spacing w:line="340" w:lineRule="exact"/>
        <w:ind w:left="210" w:leftChars="10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b/>
          <w:bCs/>
          <w:color w:val="auto"/>
          <w:sz w:val="24"/>
          <w:szCs w:val="24"/>
          <w:lang w:eastAsia="zh-CN"/>
        </w:rPr>
        <w:t>业绩证明</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 xml:space="preserve"> </w:t>
      </w:r>
    </w:p>
    <w:p>
      <w:pPr>
        <w:pStyle w:val="83"/>
        <w:spacing w:line="340" w:lineRule="exact"/>
        <w:ind w:left="210" w:leftChars="100"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近</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rPr>
        <w:t>内有类似</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业绩，</w:t>
      </w:r>
      <w:r>
        <w:rPr>
          <w:rFonts w:hint="eastAsia" w:ascii="宋体" w:hAnsi="宋体" w:eastAsia="宋体" w:cs="宋体"/>
          <w:color w:val="auto"/>
          <w:sz w:val="24"/>
          <w:szCs w:val="24"/>
        </w:rPr>
        <w:t>每项得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lang w:val="en-US" w:eastAsia="zh-CN"/>
        </w:rPr>
        <w:t>20分</w:t>
      </w:r>
      <w:r>
        <w:rPr>
          <w:rFonts w:hint="eastAsia" w:ascii="宋体" w:hAnsi="宋体" w:eastAsia="宋体" w:cs="宋体"/>
          <w:color w:val="auto"/>
          <w:sz w:val="24"/>
          <w:szCs w:val="24"/>
        </w:rPr>
        <w:t>。</w:t>
      </w:r>
      <w:r>
        <w:rPr>
          <w:rFonts w:hint="eastAsia" w:ascii="宋体" w:hAnsi="宋体" w:eastAsia="宋体" w:cs="宋体"/>
          <w:color w:val="000000"/>
          <w:sz w:val="24"/>
          <w:szCs w:val="24"/>
        </w:rPr>
        <w:t>近年是指从2022年-2025年内完成的</w:t>
      </w:r>
      <w:r>
        <w:rPr>
          <w:rFonts w:hint="eastAsia" w:ascii="宋体" w:hAnsi="宋体" w:eastAsia="宋体" w:cs="宋体"/>
          <w:color w:val="000000"/>
          <w:sz w:val="24"/>
          <w:szCs w:val="24"/>
          <w:lang w:eastAsia="zh-CN"/>
        </w:rPr>
        <w:t>相关业绩</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非类似业绩不计入得分。</w:t>
      </w:r>
    </w:p>
    <w:p>
      <w:pPr>
        <w:pStyle w:val="83"/>
        <w:spacing w:line="340" w:lineRule="exact"/>
        <w:ind w:left="210" w:leftChars="100" w:firstLine="481"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注：提供项目</w:t>
      </w:r>
      <w:r>
        <w:rPr>
          <w:rFonts w:hint="eastAsia" w:ascii="宋体" w:hAnsi="宋体" w:eastAsia="宋体" w:cs="宋体"/>
          <w:b/>
          <w:bCs/>
          <w:color w:val="000000"/>
          <w:sz w:val="24"/>
          <w:szCs w:val="24"/>
        </w:rPr>
        <w:t>合同</w:t>
      </w:r>
      <w:r>
        <w:rPr>
          <w:rFonts w:hint="eastAsia" w:ascii="宋体" w:hAnsi="宋体" w:eastAsia="宋体" w:cs="宋体"/>
          <w:b/>
          <w:bCs/>
          <w:color w:val="000000"/>
          <w:sz w:val="24"/>
          <w:szCs w:val="24"/>
          <w:lang w:eastAsia="zh-CN"/>
        </w:rPr>
        <w:t>（主要页），</w:t>
      </w:r>
      <w:r>
        <w:rPr>
          <w:rFonts w:hint="eastAsia" w:ascii="宋体" w:hAnsi="宋体" w:eastAsia="宋体" w:cs="宋体"/>
          <w:b/>
          <w:bCs/>
          <w:color w:val="000000"/>
          <w:sz w:val="24"/>
          <w:szCs w:val="24"/>
        </w:rPr>
        <w:t>扫描件</w:t>
      </w:r>
      <w:r>
        <w:rPr>
          <w:rFonts w:hint="eastAsia" w:ascii="宋体" w:hAnsi="宋体" w:eastAsia="宋体" w:cs="宋体"/>
          <w:b/>
          <w:bCs/>
          <w:color w:val="000000"/>
          <w:sz w:val="24"/>
          <w:szCs w:val="24"/>
          <w:lang w:eastAsia="zh-CN"/>
        </w:rPr>
        <w:t>应</w:t>
      </w:r>
      <w:r>
        <w:rPr>
          <w:rFonts w:hint="eastAsia" w:ascii="宋体" w:hAnsi="宋体" w:eastAsia="宋体" w:cs="宋体"/>
          <w:b/>
          <w:bCs/>
          <w:color w:val="000000"/>
          <w:sz w:val="24"/>
          <w:szCs w:val="24"/>
        </w:rPr>
        <w:t>清晰可辩</w:t>
      </w:r>
      <w:r>
        <w:rPr>
          <w:rFonts w:hint="eastAsia" w:ascii="宋体" w:hAnsi="宋体" w:eastAsia="宋体" w:cs="宋体"/>
          <w:b/>
          <w:bCs/>
          <w:color w:val="000000"/>
          <w:sz w:val="24"/>
          <w:szCs w:val="24"/>
          <w:lang w:eastAsia="zh-CN"/>
        </w:rPr>
        <w:t>并加盖供应商公章</w:t>
      </w:r>
      <w:r>
        <w:rPr>
          <w:rFonts w:hint="eastAsia" w:ascii="宋体" w:hAnsi="宋体" w:eastAsia="宋体" w:cs="宋体"/>
          <w:b/>
          <w:bCs/>
          <w:color w:val="000000"/>
          <w:sz w:val="24"/>
          <w:szCs w:val="24"/>
        </w:rPr>
        <w:t>。否则，在</w:t>
      </w:r>
      <w:r>
        <w:rPr>
          <w:rFonts w:hint="eastAsia" w:ascii="宋体" w:hAnsi="宋体" w:eastAsia="宋体" w:cs="宋体"/>
          <w:b/>
          <w:bCs/>
          <w:color w:val="000000"/>
          <w:sz w:val="24"/>
          <w:szCs w:val="24"/>
          <w:lang w:eastAsia="zh-CN"/>
        </w:rPr>
        <w:t>评比</w:t>
      </w:r>
      <w:r>
        <w:rPr>
          <w:rFonts w:hint="eastAsia" w:ascii="宋体" w:hAnsi="宋体" w:eastAsia="宋体" w:cs="宋体"/>
          <w:b/>
          <w:bCs/>
          <w:color w:val="000000"/>
          <w:sz w:val="24"/>
          <w:szCs w:val="24"/>
        </w:rPr>
        <w:t>时不予</w:t>
      </w:r>
      <w:r>
        <w:rPr>
          <w:rFonts w:hint="eastAsia" w:ascii="宋体" w:hAnsi="宋体" w:eastAsia="宋体" w:cs="宋体"/>
          <w:b/>
          <w:bCs/>
          <w:color w:val="000000"/>
          <w:sz w:val="24"/>
          <w:szCs w:val="24"/>
          <w:lang w:eastAsia="zh-CN"/>
        </w:rPr>
        <w:t>认可</w:t>
      </w:r>
      <w:r>
        <w:rPr>
          <w:rFonts w:hint="eastAsia" w:ascii="宋体" w:hAnsi="宋体" w:eastAsia="宋体" w:cs="宋体"/>
          <w:b/>
          <w:bCs/>
          <w:color w:val="000000"/>
          <w:sz w:val="24"/>
          <w:szCs w:val="24"/>
        </w:rPr>
        <w:t>。</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应按采购文件进行</w:t>
      </w:r>
      <w:r>
        <w:rPr>
          <w:rFonts w:hint="eastAsia" w:ascii="宋体" w:hAnsi="宋体" w:eastAsia="宋体" w:cs="宋体"/>
          <w:color w:val="000000"/>
          <w:sz w:val="24"/>
          <w:szCs w:val="24"/>
          <w:lang w:eastAsia="zh-CN"/>
        </w:rPr>
        <w:t>评比</w:t>
      </w:r>
      <w:r>
        <w:rPr>
          <w:rFonts w:hint="eastAsia" w:ascii="宋体" w:hAnsi="宋体" w:eastAsia="宋体" w:cs="宋体"/>
          <w:color w:val="000000"/>
          <w:sz w:val="24"/>
          <w:szCs w:val="24"/>
        </w:rPr>
        <w:t>，不得擅自更改</w:t>
      </w:r>
      <w:r>
        <w:rPr>
          <w:rFonts w:hint="eastAsia" w:ascii="宋体" w:hAnsi="宋体" w:eastAsia="宋体" w:cs="宋体"/>
          <w:color w:val="000000"/>
          <w:sz w:val="24"/>
          <w:szCs w:val="24"/>
          <w:lang w:eastAsia="zh-CN"/>
        </w:rPr>
        <w:t>评比</w:t>
      </w:r>
      <w:r>
        <w:rPr>
          <w:rFonts w:hint="eastAsia" w:ascii="宋体" w:hAnsi="宋体" w:eastAsia="宋体" w:cs="宋体"/>
          <w:color w:val="000000"/>
          <w:sz w:val="24"/>
          <w:szCs w:val="24"/>
        </w:rPr>
        <w:t>办法。</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（四）在</w:t>
      </w:r>
      <w:r>
        <w:rPr>
          <w:rFonts w:hint="eastAsia" w:ascii="宋体" w:hAnsi="宋体" w:eastAsia="宋体" w:cs="宋体"/>
          <w:color w:val="000000"/>
          <w:sz w:val="24"/>
          <w:szCs w:val="24"/>
          <w:lang w:eastAsia="zh-CN"/>
        </w:rPr>
        <w:t>评比</w:t>
      </w:r>
      <w:r>
        <w:rPr>
          <w:rFonts w:hint="eastAsia" w:ascii="宋体" w:hAnsi="宋体" w:eastAsia="宋体" w:cs="宋体"/>
          <w:color w:val="000000"/>
          <w:sz w:val="24"/>
          <w:szCs w:val="24"/>
        </w:rPr>
        <w:t>过程中，</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任何人不得对某个供应商发表任何倾向性意见，不得向其他</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成员明示或者暗示自己的</w:t>
      </w:r>
      <w:r>
        <w:rPr>
          <w:rFonts w:hint="eastAsia" w:ascii="宋体" w:hAnsi="宋体" w:eastAsia="宋体" w:cs="宋体"/>
          <w:color w:val="000000"/>
          <w:sz w:val="24"/>
          <w:szCs w:val="24"/>
          <w:lang w:eastAsia="zh-CN"/>
        </w:rPr>
        <w:t>评比</w:t>
      </w:r>
      <w:r>
        <w:rPr>
          <w:rFonts w:hint="eastAsia" w:ascii="宋体" w:hAnsi="宋体" w:eastAsia="宋体" w:cs="宋体"/>
          <w:color w:val="000000"/>
          <w:sz w:val="24"/>
          <w:szCs w:val="24"/>
        </w:rPr>
        <w:t>意见。</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（五）</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成员对需要共同认定的事项存在争议的，按照少数服从多数的原则作出结论。持不同意见的</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成员应当在比选记录上签署不同意见并说明理由，否则视为同意。</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（六）属于下列情况之一者，</w:t>
      </w:r>
      <w:r>
        <w:rPr>
          <w:rFonts w:hint="eastAsia" w:ascii="宋体" w:hAnsi="宋体" w:eastAsia="宋体" w:cs="宋体"/>
          <w:color w:val="000000"/>
          <w:sz w:val="24"/>
          <w:szCs w:val="24"/>
          <w:lang w:eastAsia="zh-CN"/>
        </w:rPr>
        <w:t>相应文件</w:t>
      </w:r>
      <w:r>
        <w:rPr>
          <w:rFonts w:hint="eastAsia" w:ascii="宋体" w:hAnsi="宋体" w:eastAsia="宋体" w:cs="宋体"/>
          <w:color w:val="000000"/>
          <w:sz w:val="24"/>
          <w:szCs w:val="24"/>
        </w:rPr>
        <w:t>无效</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1、未按采购文件规定完整提交响应文件或未按规定要求装订、密封、签署、盖章的，或未提供法人授权委托书（委托代理时）；</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2、响应文件未按采购文件的内容和要求编写，或提供虚假材料的；</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3、供应商未就采购内容作完整唯一报价的；</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4、不符合法律、法规和采购文件规定的其他实质性要求和条件的。</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5、不同供应商的响应文件由同一单位或者个人编制；</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6、不同供应商委托同一单位或者个人办理</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事宜，联系人员为同一人；</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7、不同供应商的响应文件异常一致或者</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报价呈规律性差异；</w:t>
      </w:r>
    </w:p>
    <w:p>
      <w:pPr>
        <w:pStyle w:val="83"/>
        <w:spacing w:line="340" w:lineRule="exact"/>
        <w:ind w:left="210" w:leftChars="100" w:firstLine="238" w:firstLineChars="100"/>
        <w:rPr>
          <w:rFonts w:hint="eastAsia" w:ascii="宋体" w:hAnsi="宋体" w:eastAsia="宋体" w:cs="宋体"/>
          <w:color w:val="000000"/>
          <w:sz w:val="24"/>
          <w:szCs w:val="24"/>
        </w:rPr>
      </w:pPr>
      <w:r>
        <w:rPr>
          <w:rFonts w:hint="eastAsia" w:ascii="宋体" w:hAnsi="宋体" w:eastAsia="宋体"/>
          <w:spacing w:val="-1"/>
          <w:sz w:val="24"/>
          <w:szCs w:val="24"/>
          <w:lang w:val="en-US" w:eastAsia="zh-CN"/>
        </w:rPr>
        <w:t>8</w:t>
      </w:r>
      <w:r>
        <w:rPr>
          <w:rFonts w:hint="eastAsia" w:ascii="宋体" w:hAnsi="宋体" w:eastAsia="宋体" w:cs="宋体"/>
          <w:color w:val="000000"/>
          <w:sz w:val="24"/>
          <w:szCs w:val="24"/>
          <w:lang w:val="en-US" w:eastAsia="zh-CN"/>
        </w:rPr>
        <w:t>、其他恶意竞争的情况。</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三、评</w:t>
      </w:r>
      <w:r>
        <w:rPr>
          <w:rFonts w:hint="eastAsia" w:ascii="宋体" w:hAnsi="宋体" w:eastAsia="宋体" w:cs="宋体"/>
          <w:color w:val="000000"/>
          <w:sz w:val="24"/>
          <w:szCs w:val="24"/>
          <w:lang w:eastAsia="zh-CN"/>
        </w:rPr>
        <w:t>比</w:t>
      </w:r>
      <w:r>
        <w:rPr>
          <w:rFonts w:hint="eastAsia" w:ascii="宋体" w:hAnsi="宋体" w:eastAsia="宋体" w:cs="宋体"/>
          <w:color w:val="000000"/>
          <w:sz w:val="24"/>
          <w:szCs w:val="24"/>
        </w:rPr>
        <w:t>结果</w:t>
      </w:r>
    </w:p>
    <w:p>
      <w:pPr>
        <w:pStyle w:val="83"/>
        <w:spacing w:line="340" w:lineRule="exact"/>
        <w:ind w:left="210" w:leftChars="100"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评比小组</w:t>
      </w:r>
      <w:r>
        <w:rPr>
          <w:rFonts w:hint="eastAsia" w:ascii="宋体" w:hAnsi="宋体" w:eastAsia="宋体" w:cs="宋体"/>
          <w:color w:val="000000"/>
          <w:sz w:val="24"/>
          <w:szCs w:val="24"/>
        </w:rPr>
        <w:t>按照</w:t>
      </w:r>
      <w:r>
        <w:rPr>
          <w:rFonts w:hint="eastAsia" w:ascii="宋体" w:hAnsi="宋体" w:eastAsia="宋体" w:cs="宋体"/>
          <w:color w:val="000000"/>
          <w:sz w:val="24"/>
          <w:szCs w:val="24"/>
          <w:lang w:eastAsia="zh-CN"/>
        </w:rPr>
        <w:t>评分</w:t>
      </w:r>
      <w:r>
        <w:rPr>
          <w:rFonts w:hint="eastAsia" w:ascii="宋体" w:hAnsi="宋体" w:eastAsia="宋体" w:cs="宋体"/>
          <w:color w:val="000000"/>
          <w:sz w:val="24"/>
          <w:szCs w:val="24"/>
        </w:rPr>
        <w:t>高低的顺</w:t>
      </w:r>
      <w:r>
        <w:rPr>
          <w:rFonts w:hint="eastAsia" w:ascii="宋体" w:hAnsi="宋体" w:eastAsia="宋体" w:cs="宋体"/>
          <w:color w:val="000000"/>
          <w:sz w:val="24"/>
          <w:szCs w:val="24"/>
          <w:lang w:eastAsia="zh-CN"/>
        </w:rPr>
        <w:t>序依次排名，排名第一为成交人，</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lang w:eastAsia="zh-CN"/>
        </w:rPr>
        <w:t>做好比选记录。</w:t>
      </w:r>
    </w:p>
    <w:p>
      <w:pPr>
        <w:pStyle w:val="83"/>
        <w:spacing w:line="340" w:lineRule="exact"/>
        <w:ind w:left="210" w:leftChars="10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采购人无义务向未入围的供应商解释未入围原因和退还采购文件。</w:t>
      </w:r>
    </w:p>
    <w:p>
      <w:pPr>
        <w:tabs>
          <w:tab w:val="left" w:pos="1140"/>
        </w:tabs>
        <w:spacing w:line="500" w:lineRule="exact"/>
        <w:ind w:left="420" w:leftChars="200" w:firstLine="421" w:firstLineChars="200"/>
        <w:jc w:val="center"/>
        <w:outlineLvl w:val="1"/>
        <w:rPr>
          <w:rFonts w:ascii="宋体" w:hAnsi="宋体" w:cs="宋体"/>
          <w:b/>
          <w:szCs w:val="21"/>
        </w:rPr>
      </w:pPr>
    </w:p>
    <w:p>
      <w:pPr>
        <w:tabs>
          <w:tab w:val="left" w:pos="1140"/>
        </w:tabs>
        <w:spacing w:line="390" w:lineRule="exact"/>
        <w:ind w:left="420" w:leftChars="200" w:firstLine="421" w:firstLineChars="200"/>
        <w:jc w:val="center"/>
        <w:outlineLvl w:val="1"/>
        <w:rPr>
          <w:rFonts w:ascii="宋体" w:hAnsi="宋体" w:cs="宋体"/>
          <w:b/>
          <w:szCs w:val="21"/>
        </w:rPr>
      </w:pPr>
    </w:p>
    <w:bookmarkEnd w:id="0"/>
    <w:bookmarkEnd w:id="1"/>
    <w:p>
      <w:pPr>
        <w:tabs>
          <w:tab w:val="left" w:pos="1140"/>
        </w:tabs>
        <w:spacing w:line="390" w:lineRule="exact"/>
        <w:ind w:left="420" w:leftChars="200" w:firstLine="421" w:firstLineChars="200"/>
        <w:jc w:val="center"/>
        <w:outlineLvl w:val="1"/>
        <w:rPr>
          <w:rFonts w:ascii="宋体" w:hAnsi="宋体" w:cs="宋体"/>
          <w:b/>
          <w:szCs w:val="21"/>
        </w:rPr>
      </w:pPr>
    </w:p>
    <w:sectPr>
      <w:headerReference r:id="rId5" w:type="first"/>
      <w:footerReference r:id="rId8" w:type="first"/>
      <w:headerReference r:id="rId4" w:type="default"/>
      <w:footerReference r:id="rId6" w:type="default"/>
      <w:footerReference r:id="rId7" w:type="even"/>
      <w:pgSz w:w="11906" w:h="16838"/>
      <w:pgMar w:top="1440" w:right="1080" w:bottom="1440" w:left="1080"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ahoma">
    <w:altName w:val="Droid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ttiW1AQAAUw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he5P32I&#10;NaY9BUxMw7UfGppgI8dQRH9WPiiw+YuaCKZgs3enBsshEYHO6Xw2n1cYEhgbL1iCvf4eIKY76S3J&#10;RkMBJ1gay7dfYjqkjim5mvO32pgyReP+cSBm9rBM/8AxW2lYDUdNK9/uUFKPw2+ow+2kxNw77G3e&#10;k9GA0ViNxiaAXndITXET83Q4wl9tEhIp/HKVA/SxOE6uKDxuWV6Nv+8l6/U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tttiW1AQAAUwMAAA4AAAAAAAAAAQAgAAAANA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1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AsMKSKyAQAAUwMAAA4AAAAAAAAAAQAgAAAANAEAAGRycy9lMm9Eb2Mu&#10;eG1sUEsFBgAAAAAGAAYAWQEAAF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3"/>
      </w:rPr>
    </w:pPr>
    <w:r>
      <w:fldChar w:fldCharType="begin"/>
    </w:r>
    <w:r>
      <w:rPr>
        <w:rStyle w:val="43"/>
      </w:rPr>
      <w:instrText xml:space="preserve">PAGE  </w:instrTex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11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FVEGe1AQAAUw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cxL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FVEGe1AQAAUwMAAA4AAAAAAAAAAQAgAAAANA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p>
    <w:pPr>
      <w:pStyle w:val="29"/>
      <w:tabs>
        <w:tab w:val="left" w:pos="5210"/>
        <w:tab w:val="clear" w:pos="4153"/>
      </w:tabs>
      <w:ind w:right="360"/>
      <w:jc w:val="both"/>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83DC"/>
    <w:multiLevelType w:val="singleLevel"/>
    <w:tmpl w:val="C3F983DC"/>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TZhMWZhYmQwZmJmNWVhOWU4YzhmZDFjYzQyMzAifQ=="/>
  </w:docVars>
  <w:rsids>
    <w:rsidRoot w:val="00A65767"/>
    <w:rsid w:val="000073AD"/>
    <w:rsid w:val="00027CD7"/>
    <w:rsid w:val="00032376"/>
    <w:rsid w:val="00034217"/>
    <w:rsid w:val="000457EE"/>
    <w:rsid w:val="00051D3E"/>
    <w:rsid w:val="00057455"/>
    <w:rsid w:val="00086F77"/>
    <w:rsid w:val="000C2AF2"/>
    <w:rsid w:val="000D4BE4"/>
    <w:rsid w:val="000F6585"/>
    <w:rsid w:val="00103F93"/>
    <w:rsid w:val="00105F9F"/>
    <w:rsid w:val="00112BF3"/>
    <w:rsid w:val="001138C5"/>
    <w:rsid w:val="00136160"/>
    <w:rsid w:val="00144D5A"/>
    <w:rsid w:val="00177460"/>
    <w:rsid w:val="00186274"/>
    <w:rsid w:val="001A19F3"/>
    <w:rsid w:val="001A2D8E"/>
    <w:rsid w:val="001B640C"/>
    <w:rsid w:val="001B702B"/>
    <w:rsid w:val="001C0F7C"/>
    <w:rsid w:val="001C4ABA"/>
    <w:rsid w:val="001C6EC4"/>
    <w:rsid w:val="001D1526"/>
    <w:rsid w:val="001D479E"/>
    <w:rsid w:val="001E3F56"/>
    <w:rsid w:val="001F3B10"/>
    <w:rsid w:val="001F611F"/>
    <w:rsid w:val="00205DFA"/>
    <w:rsid w:val="00222715"/>
    <w:rsid w:val="0023532B"/>
    <w:rsid w:val="00240E09"/>
    <w:rsid w:val="00243789"/>
    <w:rsid w:val="002903FF"/>
    <w:rsid w:val="00291B94"/>
    <w:rsid w:val="00291D05"/>
    <w:rsid w:val="0029413D"/>
    <w:rsid w:val="0029526C"/>
    <w:rsid w:val="00296986"/>
    <w:rsid w:val="002E4867"/>
    <w:rsid w:val="002E5600"/>
    <w:rsid w:val="002E7E5A"/>
    <w:rsid w:val="0030436C"/>
    <w:rsid w:val="00305FB7"/>
    <w:rsid w:val="00306502"/>
    <w:rsid w:val="00307D2E"/>
    <w:rsid w:val="00317989"/>
    <w:rsid w:val="00317E1C"/>
    <w:rsid w:val="0032139B"/>
    <w:rsid w:val="003312A6"/>
    <w:rsid w:val="0033195B"/>
    <w:rsid w:val="003347B0"/>
    <w:rsid w:val="003416C0"/>
    <w:rsid w:val="003443BF"/>
    <w:rsid w:val="003457EB"/>
    <w:rsid w:val="00345F9C"/>
    <w:rsid w:val="00371EF0"/>
    <w:rsid w:val="003814AA"/>
    <w:rsid w:val="0039184E"/>
    <w:rsid w:val="00391C08"/>
    <w:rsid w:val="00396966"/>
    <w:rsid w:val="003B4090"/>
    <w:rsid w:val="003D24EF"/>
    <w:rsid w:val="003D41FA"/>
    <w:rsid w:val="003D724D"/>
    <w:rsid w:val="003E0833"/>
    <w:rsid w:val="003E5927"/>
    <w:rsid w:val="003F2E39"/>
    <w:rsid w:val="003F4F81"/>
    <w:rsid w:val="00411EC6"/>
    <w:rsid w:val="00442F49"/>
    <w:rsid w:val="00444A3D"/>
    <w:rsid w:val="00454932"/>
    <w:rsid w:val="00475946"/>
    <w:rsid w:val="0047631F"/>
    <w:rsid w:val="004823B0"/>
    <w:rsid w:val="004977A6"/>
    <w:rsid w:val="004B75E9"/>
    <w:rsid w:val="004E1623"/>
    <w:rsid w:val="004E7E9E"/>
    <w:rsid w:val="004F2FFA"/>
    <w:rsid w:val="004F4074"/>
    <w:rsid w:val="0050539C"/>
    <w:rsid w:val="0051007F"/>
    <w:rsid w:val="005115AD"/>
    <w:rsid w:val="00515FB0"/>
    <w:rsid w:val="00552491"/>
    <w:rsid w:val="0055706F"/>
    <w:rsid w:val="00575812"/>
    <w:rsid w:val="00577812"/>
    <w:rsid w:val="005955F6"/>
    <w:rsid w:val="00595A6D"/>
    <w:rsid w:val="005A4563"/>
    <w:rsid w:val="005A68DC"/>
    <w:rsid w:val="005B39F0"/>
    <w:rsid w:val="005C565E"/>
    <w:rsid w:val="005D49C6"/>
    <w:rsid w:val="005E2720"/>
    <w:rsid w:val="005F5A98"/>
    <w:rsid w:val="005F77B7"/>
    <w:rsid w:val="0060394D"/>
    <w:rsid w:val="00617C90"/>
    <w:rsid w:val="006220F1"/>
    <w:rsid w:val="00623C33"/>
    <w:rsid w:val="006515C5"/>
    <w:rsid w:val="006723F2"/>
    <w:rsid w:val="00675737"/>
    <w:rsid w:val="006802D8"/>
    <w:rsid w:val="00684143"/>
    <w:rsid w:val="00685353"/>
    <w:rsid w:val="0068588E"/>
    <w:rsid w:val="0069593B"/>
    <w:rsid w:val="006970FE"/>
    <w:rsid w:val="00697F82"/>
    <w:rsid w:val="006C2312"/>
    <w:rsid w:val="006D793C"/>
    <w:rsid w:val="006E48BE"/>
    <w:rsid w:val="006E7CF8"/>
    <w:rsid w:val="00721341"/>
    <w:rsid w:val="00731685"/>
    <w:rsid w:val="0074250B"/>
    <w:rsid w:val="00744FDF"/>
    <w:rsid w:val="007464C6"/>
    <w:rsid w:val="0075121B"/>
    <w:rsid w:val="00751265"/>
    <w:rsid w:val="00752467"/>
    <w:rsid w:val="007620D8"/>
    <w:rsid w:val="007744C7"/>
    <w:rsid w:val="007A2E00"/>
    <w:rsid w:val="007D25F9"/>
    <w:rsid w:val="007D4E37"/>
    <w:rsid w:val="00802B36"/>
    <w:rsid w:val="00822884"/>
    <w:rsid w:val="008276A5"/>
    <w:rsid w:val="0084656C"/>
    <w:rsid w:val="00850246"/>
    <w:rsid w:val="00850270"/>
    <w:rsid w:val="008532D7"/>
    <w:rsid w:val="00854653"/>
    <w:rsid w:val="00861B1C"/>
    <w:rsid w:val="00870D3A"/>
    <w:rsid w:val="00886447"/>
    <w:rsid w:val="00890973"/>
    <w:rsid w:val="008916C0"/>
    <w:rsid w:val="008950C7"/>
    <w:rsid w:val="00895CCB"/>
    <w:rsid w:val="008A75B2"/>
    <w:rsid w:val="008C3489"/>
    <w:rsid w:val="008D2752"/>
    <w:rsid w:val="008E57C2"/>
    <w:rsid w:val="008F4613"/>
    <w:rsid w:val="00900205"/>
    <w:rsid w:val="00902AB3"/>
    <w:rsid w:val="00905991"/>
    <w:rsid w:val="009224A4"/>
    <w:rsid w:val="00942F20"/>
    <w:rsid w:val="00945DB7"/>
    <w:rsid w:val="00946CAF"/>
    <w:rsid w:val="009644C7"/>
    <w:rsid w:val="0098429A"/>
    <w:rsid w:val="009A190C"/>
    <w:rsid w:val="009C2043"/>
    <w:rsid w:val="009D21C4"/>
    <w:rsid w:val="009D290F"/>
    <w:rsid w:val="009F159D"/>
    <w:rsid w:val="009F62C7"/>
    <w:rsid w:val="00A053E3"/>
    <w:rsid w:val="00A05408"/>
    <w:rsid w:val="00A3510A"/>
    <w:rsid w:val="00A3678D"/>
    <w:rsid w:val="00A62650"/>
    <w:rsid w:val="00A62A16"/>
    <w:rsid w:val="00A65767"/>
    <w:rsid w:val="00A7426E"/>
    <w:rsid w:val="00A97A63"/>
    <w:rsid w:val="00AA5431"/>
    <w:rsid w:val="00AB228A"/>
    <w:rsid w:val="00AB4EC9"/>
    <w:rsid w:val="00AB56B8"/>
    <w:rsid w:val="00AC008E"/>
    <w:rsid w:val="00AC413F"/>
    <w:rsid w:val="00B10C0B"/>
    <w:rsid w:val="00B14618"/>
    <w:rsid w:val="00B27278"/>
    <w:rsid w:val="00B45BBC"/>
    <w:rsid w:val="00B500D2"/>
    <w:rsid w:val="00B97644"/>
    <w:rsid w:val="00BB0E5C"/>
    <w:rsid w:val="00BD0AB4"/>
    <w:rsid w:val="00BD0D09"/>
    <w:rsid w:val="00BD6999"/>
    <w:rsid w:val="00BE4B43"/>
    <w:rsid w:val="00C006AC"/>
    <w:rsid w:val="00C00A7C"/>
    <w:rsid w:val="00C0733B"/>
    <w:rsid w:val="00C2422E"/>
    <w:rsid w:val="00C27E70"/>
    <w:rsid w:val="00C31529"/>
    <w:rsid w:val="00C3327B"/>
    <w:rsid w:val="00C41E55"/>
    <w:rsid w:val="00C43F77"/>
    <w:rsid w:val="00C46044"/>
    <w:rsid w:val="00C52A60"/>
    <w:rsid w:val="00C60B03"/>
    <w:rsid w:val="00C64561"/>
    <w:rsid w:val="00C77060"/>
    <w:rsid w:val="00C82591"/>
    <w:rsid w:val="00C854EC"/>
    <w:rsid w:val="00C918E8"/>
    <w:rsid w:val="00C92B3F"/>
    <w:rsid w:val="00CA50B8"/>
    <w:rsid w:val="00CB4E28"/>
    <w:rsid w:val="00CB5FC0"/>
    <w:rsid w:val="00CD4600"/>
    <w:rsid w:val="00CD4CCA"/>
    <w:rsid w:val="00CE61DC"/>
    <w:rsid w:val="00CE6EA9"/>
    <w:rsid w:val="00D01146"/>
    <w:rsid w:val="00D1108C"/>
    <w:rsid w:val="00D2372F"/>
    <w:rsid w:val="00D2533A"/>
    <w:rsid w:val="00D300B3"/>
    <w:rsid w:val="00D467E3"/>
    <w:rsid w:val="00D75758"/>
    <w:rsid w:val="00D77ADF"/>
    <w:rsid w:val="00D92E3E"/>
    <w:rsid w:val="00DA2E34"/>
    <w:rsid w:val="00DA59A2"/>
    <w:rsid w:val="00DC0C18"/>
    <w:rsid w:val="00DC4EBC"/>
    <w:rsid w:val="00DD5B5C"/>
    <w:rsid w:val="00DD6CCD"/>
    <w:rsid w:val="00DE1322"/>
    <w:rsid w:val="00DE3318"/>
    <w:rsid w:val="00DE5725"/>
    <w:rsid w:val="00DE6D81"/>
    <w:rsid w:val="00E21705"/>
    <w:rsid w:val="00E2698B"/>
    <w:rsid w:val="00E44186"/>
    <w:rsid w:val="00E46BC9"/>
    <w:rsid w:val="00E6239F"/>
    <w:rsid w:val="00E84412"/>
    <w:rsid w:val="00E84679"/>
    <w:rsid w:val="00E9129E"/>
    <w:rsid w:val="00E9597F"/>
    <w:rsid w:val="00EB0346"/>
    <w:rsid w:val="00EC230E"/>
    <w:rsid w:val="00EC2D2E"/>
    <w:rsid w:val="00ED7316"/>
    <w:rsid w:val="00EE1F2E"/>
    <w:rsid w:val="00EF4019"/>
    <w:rsid w:val="00EF4B6B"/>
    <w:rsid w:val="00F10A53"/>
    <w:rsid w:val="00F24219"/>
    <w:rsid w:val="00F36AED"/>
    <w:rsid w:val="00F41D37"/>
    <w:rsid w:val="00F43FE8"/>
    <w:rsid w:val="00F62746"/>
    <w:rsid w:val="00F679BF"/>
    <w:rsid w:val="00F70842"/>
    <w:rsid w:val="00F81122"/>
    <w:rsid w:val="00F9216D"/>
    <w:rsid w:val="00F94DFB"/>
    <w:rsid w:val="00FC37D2"/>
    <w:rsid w:val="00FD439F"/>
    <w:rsid w:val="00FE0AE1"/>
    <w:rsid w:val="00FE40CB"/>
    <w:rsid w:val="00FF263C"/>
    <w:rsid w:val="00FF5477"/>
    <w:rsid w:val="00FF70C3"/>
    <w:rsid w:val="01EE50F3"/>
    <w:rsid w:val="025E51F4"/>
    <w:rsid w:val="02625633"/>
    <w:rsid w:val="02A7036F"/>
    <w:rsid w:val="02B12BCA"/>
    <w:rsid w:val="02CF2683"/>
    <w:rsid w:val="036E5510"/>
    <w:rsid w:val="037157F1"/>
    <w:rsid w:val="03787AB4"/>
    <w:rsid w:val="043B2E40"/>
    <w:rsid w:val="04A95451"/>
    <w:rsid w:val="04F33103"/>
    <w:rsid w:val="065F6094"/>
    <w:rsid w:val="06932123"/>
    <w:rsid w:val="06B95E50"/>
    <w:rsid w:val="06DE211F"/>
    <w:rsid w:val="07027CB2"/>
    <w:rsid w:val="07395640"/>
    <w:rsid w:val="07557F3D"/>
    <w:rsid w:val="07700856"/>
    <w:rsid w:val="07882DD1"/>
    <w:rsid w:val="07FA0D46"/>
    <w:rsid w:val="08475E83"/>
    <w:rsid w:val="087B6F72"/>
    <w:rsid w:val="088E05B9"/>
    <w:rsid w:val="096443E1"/>
    <w:rsid w:val="09AD5819"/>
    <w:rsid w:val="09C77C95"/>
    <w:rsid w:val="09CE6249"/>
    <w:rsid w:val="09FF0C8C"/>
    <w:rsid w:val="0A2E51B1"/>
    <w:rsid w:val="0AC55468"/>
    <w:rsid w:val="0AFF76C4"/>
    <w:rsid w:val="0B4A0CCE"/>
    <w:rsid w:val="0BB01191"/>
    <w:rsid w:val="0BBD318F"/>
    <w:rsid w:val="0C0E39AD"/>
    <w:rsid w:val="0C8C2F2E"/>
    <w:rsid w:val="0C9E51FC"/>
    <w:rsid w:val="0DB46FB4"/>
    <w:rsid w:val="0DBE42A5"/>
    <w:rsid w:val="0DE427C3"/>
    <w:rsid w:val="0E2D75DC"/>
    <w:rsid w:val="0E8C38FA"/>
    <w:rsid w:val="0EAF785B"/>
    <w:rsid w:val="0EC37CA9"/>
    <w:rsid w:val="0FC401FA"/>
    <w:rsid w:val="104B2176"/>
    <w:rsid w:val="10C063A1"/>
    <w:rsid w:val="10CE116A"/>
    <w:rsid w:val="10EB6F2D"/>
    <w:rsid w:val="112433E3"/>
    <w:rsid w:val="114524BE"/>
    <w:rsid w:val="11CD17FE"/>
    <w:rsid w:val="11DA2E62"/>
    <w:rsid w:val="1248595C"/>
    <w:rsid w:val="12F05322"/>
    <w:rsid w:val="139F04A5"/>
    <w:rsid w:val="13C17A62"/>
    <w:rsid w:val="13FF72B7"/>
    <w:rsid w:val="14584C64"/>
    <w:rsid w:val="14D97088"/>
    <w:rsid w:val="14F15533"/>
    <w:rsid w:val="14F41F6F"/>
    <w:rsid w:val="15107CE6"/>
    <w:rsid w:val="15892AF9"/>
    <w:rsid w:val="15F9335B"/>
    <w:rsid w:val="16922AFC"/>
    <w:rsid w:val="16EA7A8A"/>
    <w:rsid w:val="179C24D0"/>
    <w:rsid w:val="17F0103E"/>
    <w:rsid w:val="181E6E8D"/>
    <w:rsid w:val="182D334D"/>
    <w:rsid w:val="18304367"/>
    <w:rsid w:val="18693153"/>
    <w:rsid w:val="18C72369"/>
    <w:rsid w:val="193A5184"/>
    <w:rsid w:val="1991617D"/>
    <w:rsid w:val="19F26776"/>
    <w:rsid w:val="1A1418A8"/>
    <w:rsid w:val="1A142412"/>
    <w:rsid w:val="1A3E4BB4"/>
    <w:rsid w:val="1A496F04"/>
    <w:rsid w:val="1A4C09FB"/>
    <w:rsid w:val="1A5405B1"/>
    <w:rsid w:val="1AC63127"/>
    <w:rsid w:val="1AD4525A"/>
    <w:rsid w:val="1AE95C7A"/>
    <w:rsid w:val="1B6E12FF"/>
    <w:rsid w:val="1BFD4B63"/>
    <w:rsid w:val="1C284952"/>
    <w:rsid w:val="1CBA5E5D"/>
    <w:rsid w:val="1D035ED0"/>
    <w:rsid w:val="1D576789"/>
    <w:rsid w:val="1DDF106B"/>
    <w:rsid w:val="1E707133"/>
    <w:rsid w:val="1E8E196F"/>
    <w:rsid w:val="1ED45178"/>
    <w:rsid w:val="1F5E4A79"/>
    <w:rsid w:val="1F8E2D16"/>
    <w:rsid w:val="2058201F"/>
    <w:rsid w:val="20987665"/>
    <w:rsid w:val="20DA4C66"/>
    <w:rsid w:val="21115531"/>
    <w:rsid w:val="2142226C"/>
    <w:rsid w:val="21750AB3"/>
    <w:rsid w:val="21C26628"/>
    <w:rsid w:val="226603C6"/>
    <w:rsid w:val="22DC0E64"/>
    <w:rsid w:val="23474A98"/>
    <w:rsid w:val="23AA52FC"/>
    <w:rsid w:val="23C91E36"/>
    <w:rsid w:val="243E5FAF"/>
    <w:rsid w:val="24417E49"/>
    <w:rsid w:val="2499601A"/>
    <w:rsid w:val="24C11CF9"/>
    <w:rsid w:val="24CF0EBC"/>
    <w:rsid w:val="255F33D7"/>
    <w:rsid w:val="25CD28C8"/>
    <w:rsid w:val="2609371C"/>
    <w:rsid w:val="26190FDC"/>
    <w:rsid w:val="26741F75"/>
    <w:rsid w:val="26882B79"/>
    <w:rsid w:val="26B32D1A"/>
    <w:rsid w:val="27380416"/>
    <w:rsid w:val="27534E5C"/>
    <w:rsid w:val="27C30DC7"/>
    <w:rsid w:val="27EE5C91"/>
    <w:rsid w:val="28094EEC"/>
    <w:rsid w:val="289D0FB2"/>
    <w:rsid w:val="28F5259A"/>
    <w:rsid w:val="2922471B"/>
    <w:rsid w:val="295B4F5A"/>
    <w:rsid w:val="2968659B"/>
    <w:rsid w:val="29863475"/>
    <w:rsid w:val="2A187EBC"/>
    <w:rsid w:val="2A3975BF"/>
    <w:rsid w:val="2A8A100D"/>
    <w:rsid w:val="2A9A7565"/>
    <w:rsid w:val="2AFD5B75"/>
    <w:rsid w:val="2B2C3242"/>
    <w:rsid w:val="2B4A0FAA"/>
    <w:rsid w:val="2B7C3D67"/>
    <w:rsid w:val="2B98024E"/>
    <w:rsid w:val="2B9E24EE"/>
    <w:rsid w:val="2BA40DA8"/>
    <w:rsid w:val="2C3E3DEF"/>
    <w:rsid w:val="2C5C0CE2"/>
    <w:rsid w:val="2CA7155E"/>
    <w:rsid w:val="2D5C5D86"/>
    <w:rsid w:val="2E451E42"/>
    <w:rsid w:val="2E8E4564"/>
    <w:rsid w:val="2EB85ECE"/>
    <w:rsid w:val="2ECA6E8E"/>
    <w:rsid w:val="2F1649B6"/>
    <w:rsid w:val="2F2478AE"/>
    <w:rsid w:val="2F297CC8"/>
    <w:rsid w:val="2F415C2D"/>
    <w:rsid w:val="2FD85775"/>
    <w:rsid w:val="305423A0"/>
    <w:rsid w:val="308279DC"/>
    <w:rsid w:val="30905426"/>
    <w:rsid w:val="30985DF7"/>
    <w:rsid w:val="31513AD3"/>
    <w:rsid w:val="31523511"/>
    <w:rsid w:val="31CF4D91"/>
    <w:rsid w:val="31E737E9"/>
    <w:rsid w:val="32485355"/>
    <w:rsid w:val="3273198E"/>
    <w:rsid w:val="32AB19A1"/>
    <w:rsid w:val="332D4F28"/>
    <w:rsid w:val="3388743D"/>
    <w:rsid w:val="33BA4B66"/>
    <w:rsid w:val="33DD5160"/>
    <w:rsid w:val="33E54DE1"/>
    <w:rsid w:val="33FA60E4"/>
    <w:rsid w:val="34315D2A"/>
    <w:rsid w:val="34A07ABC"/>
    <w:rsid w:val="34BF406D"/>
    <w:rsid w:val="34C80778"/>
    <w:rsid w:val="352521D8"/>
    <w:rsid w:val="355D2FA5"/>
    <w:rsid w:val="35707F05"/>
    <w:rsid w:val="3573679E"/>
    <w:rsid w:val="359D4599"/>
    <w:rsid w:val="35C90ECD"/>
    <w:rsid w:val="35DA26D1"/>
    <w:rsid w:val="36415461"/>
    <w:rsid w:val="36B65F6E"/>
    <w:rsid w:val="36D14DD1"/>
    <w:rsid w:val="3709095D"/>
    <w:rsid w:val="37255C95"/>
    <w:rsid w:val="373A373D"/>
    <w:rsid w:val="37996F0F"/>
    <w:rsid w:val="394B54FC"/>
    <w:rsid w:val="3A1F23AF"/>
    <w:rsid w:val="3A2A7B5A"/>
    <w:rsid w:val="3A4B0549"/>
    <w:rsid w:val="3A660645"/>
    <w:rsid w:val="3AFB7F24"/>
    <w:rsid w:val="3BFF41E4"/>
    <w:rsid w:val="3C1D700D"/>
    <w:rsid w:val="3C41582C"/>
    <w:rsid w:val="3CC9762B"/>
    <w:rsid w:val="3CD208B4"/>
    <w:rsid w:val="3CD66D1E"/>
    <w:rsid w:val="3D1E42AA"/>
    <w:rsid w:val="3D592ABD"/>
    <w:rsid w:val="3DA56D17"/>
    <w:rsid w:val="3DB503D4"/>
    <w:rsid w:val="3DD90BD7"/>
    <w:rsid w:val="3DFE20C4"/>
    <w:rsid w:val="3E434817"/>
    <w:rsid w:val="3E9649EE"/>
    <w:rsid w:val="3FD6BCBF"/>
    <w:rsid w:val="3FDE42DE"/>
    <w:rsid w:val="3FFE908F"/>
    <w:rsid w:val="41134C1B"/>
    <w:rsid w:val="4164459C"/>
    <w:rsid w:val="41C3421D"/>
    <w:rsid w:val="41DE788C"/>
    <w:rsid w:val="41F439F2"/>
    <w:rsid w:val="42333557"/>
    <w:rsid w:val="424168DE"/>
    <w:rsid w:val="429A6B6B"/>
    <w:rsid w:val="429B499A"/>
    <w:rsid w:val="42FD4DFA"/>
    <w:rsid w:val="437320DF"/>
    <w:rsid w:val="437805C4"/>
    <w:rsid w:val="44991207"/>
    <w:rsid w:val="44EE3821"/>
    <w:rsid w:val="4516013E"/>
    <w:rsid w:val="45835140"/>
    <w:rsid w:val="45A16557"/>
    <w:rsid w:val="45CC5DFD"/>
    <w:rsid w:val="4620611C"/>
    <w:rsid w:val="463C3F46"/>
    <w:rsid w:val="47FA07C6"/>
    <w:rsid w:val="4814463B"/>
    <w:rsid w:val="481F57F8"/>
    <w:rsid w:val="482367E2"/>
    <w:rsid w:val="48B003ED"/>
    <w:rsid w:val="48DC7D87"/>
    <w:rsid w:val="490D28FA"/>
    <w:rsid w:val="492B13EC"/>
    <w:rsid w:val="49957F78"/>
    <w:rsid w:val="49CD5D9A"/>
    <w:rsid w:val="49F73979"/>
    <w:rsid w:val="4A147EEB"/>
    <w:rsid w:val="4A497D9E"/>
    <w:rsid w:val="4C081A19"/>
    <w:rsid w:val="4C1B02CD"/>
    <w:rsid w:val="4CF17CD4"/>
    <w:rsid w:val="4CFD32B6"/>
    <w:rsid w:val="4D4E3F10"/>
    <w:rsid w:val="4DC82DA1"/>
    <w:rsid w:val="4E137E12"/>
    <w:rsid w:val="4E1F3686"/>
    <w:rsid w:val="4E7D6D08"/>
    <w:rsid w:val="4E94050E"/>
    <w:rsid w:val="4EEE3D4B"/>
    <w:rsid w:val="4F237B60"/>
    <w:rsid w:val="4F6730CA"/>
    <w:rsid w:val="4F6B2483"/>
    <w:rsid w:val="4FA53CF8"/>
    <w:rsid w:val="50313E9F"/>
    <w:rsid w:val="50450980"/>
    <w:rsid w:val="504D32A3"/>
    <w:rsid w:val="505E3095"/>
    <w:rsid w:val="509262B9"/>
    <w:rsid w:val="5149613B"/>
    <w:rsid w:val="516A15C8"/>
    <w:rsid w:val="51FFF51C"/>
    <w:rsid w:val="52161515"/>
    <w:rsid w:val="53871060"/>
    <w:rsid w:val="5487732E"/>
    <w:rsid w:val="54970B2B"/>
    <w:rsid w:val="54AB6860"/>
    <w:rsid w:val="54B02113"/>
    <w:rsid w:val="54E32FA6"/>
    <w:rsid w:val="559D2964"/>
    <w:rsid w:val="567919F1"/>
    <w:rsid w:val="57216A16"/>
    <w:rsid w:val="579C68B5"/>
    <w:rsid w:val="57AF4FFA"/>
    <w:rsid w:val="57C863D6"/>
    <w:rsid w:val="58207A76"/>
    <w:rsid w:val="58350920"/>
    <w:rsid w:val="58537EBF"/>
    <w:rsid w:val="58DF307A"/>
    <w:rsid w:val="58FC4985"/>
    <w:rsid w:val="59267F0B"/>
    <w:rsid w:val="59FB56F6"/>
    <w:rsid w:val="5B411046"/>
    <w:rsid w:val="5B800F27"/>
    <w:rsid w:val="5B8125F9"/>
    <w:rsid w:val="5C2F62F8"/>
    <w:rsid w:val="5C3E3C73"/>
    <w:rsid w:val="5C51001C"/>
    <w:rsid w:val="5C8E55E7"/>
    <w:rsid w:val="5CE1704E"/>
    <w:rsid w:val="5D03703F"/>
    <w:rsid w:val="5D6E460E"/>
    <w:rsid w:val="5D722C7C"/>
    <w:rsid w:val="5D75306F"/>
    <w:rsid w:val="5DA30A8E"/>
    <w:rsid w:val="5DC14576"/>
    <w:rsid w:val="5DFF5653"/>
    <w:rsid w:val="5E810807"/>
    <w:rsid w:val="5F007D6D"/>
    <w:rsid w:val="5F7F6EFF"/>
    <w:rsid w:val="5FF211FE"/>
    <w:rsid w:val="606179FA"/>
    <w:rsid w:val="606D6000"/>
    <w:rsid w:val="60847523"/>
    <w:rsid w:val="60913076"/>
    <w:rsid w:val="60B03A5C"/>
    <w:rsid w:val="61FE6D65"/>
    <w:rsid w:val="62960287"/>
    <w:rsid w:val="637E2651"/>
    <w:rsid w:val="638F7CBB"/>
    <w:rsid w:val="639E5EEE"/>
    <w:rsid w:val="63EE1065"/>
    <w:rsid w:val="64AC72B9"/>
    <w:rsid w:val="64C04797"/>
    <w:rsid w:val="64D74879"/>
    <w:rsid w:val="65461C48"/>
    <w:rsid w:val="6563166F"/>
    <w:rsid w:val="65951459"/>
    <w:rsid w:val="65AF5A73"/>
    <w:rsid w:val="65E17987"/>
    <w:rsid w:val="65FD2FD0"/>
    <w:rsid w:val="664956D1"/>
    <w:rsid w:val="665341D3"/>
    <w:rsid w:val="66E27CF4"/>
    <w:rsid w:val="674F52CD"/>
    <w:rsid w:val="67662484"/>
    <w:rsid w:val="67D42CAA"/>
    <w:rsid w:val="68232E85"/>
    <w:rsid w:val="68425509"/>
    <w:rsid w:val="688473BC"/>
    <w:rsid w:val="689AF8BF"/>
    <w:rsid w:val="69891C78"/>
    <w:rsid w:val="6A9C51BB"/>
    <w:rsid w:val="6AD70328"/>
    <w:rsid w:val="6B28792A"/>
    <w:rsid w:val="6B724802"/>
    <w:rsid w:val="6B804E95"/>
    <w:rsid w:val="6B9520AD"/>
    <w:rsid w:val="6BC1457B"/>
    <w:rsid w:val="6BCE6750"/>
    <w:rsid w:val="6C68607B"/>
    <w:rsid w:val="6C796F28"/>
    <w:rsid w:val="6CD93CE0"/>
    <w:rsid w:val="6D1F1BDA"/>
    <w:rsid w:val="6D6D26CA"/>
    <w:rsid w:val="6DD86CD2"/>
    <w:rsid w:val="6DE629E4"/>
    <w:rsid w:val="6E3A6F46"/>
    <w:rsid w:val="6ECE2A6B"/>
    <w:rsid w:val="6EDA23E8"/>
    <w:rsid w:val="6EEC33ED"/>
    <w:rsid w:val="6F006578"/>
    <w:rsid w:val="6F0878E8"/>
    <w:rsid w:val="6FA1E56F"/>
    <w:rsid w:val="6FE244F4"/>
    <w:rsid w:val="701C6D68"/>
    <w:rsid w:val="70A90BDE"/>
    <w:rsid w:val="70BE62F1"/>
    <w:rsid w:val="71382B71"/>
    <w:rsid w:val="71B663C7"/>
    <w:rsid w:val="71F85702"/>
    <w:rsid w:val="73771709"/>
    <w:rsid w:val="739C1880"/>
    <w:rsid w:val="744161CE"/>
    <w:rsid w:val="74FC222D"/>
    <w:rsid w:val="75532899"/>
    <w:rsid w:val="756E0DE9"/>
    <w:rsid w:val="758571B4"/>
    <w:rsid w:val="75DD1AD6"/>
    <w:rsid w:val="764076FC"/>
    <w:rsid w:val="76861586"/>
    <w:rsid w:val="76A35D98"/>
    <w:rsid w:val="76B463E9"/>
    <w:rsid w:val="76BE2360"/>
    <w:rsid w:val="76EA165E"/>
    <w:rsid w:val="76EA678D"/>
    <w:rsid w:val="773874B1"/>
    <w:rsid w:val="77DA6AAA"/>
    <w:rsid w:val="77EC0E6A"/>
    <w:rsid w:val="77EF25A3"/>
    <w:rsid w:val="785E205F"/>
    <w:rsid w:val="79090FC3"/>
    <w:rsid w:val="791B1B21"/>
    <w:rsid w:val="79896FC5"/>
    <w:rsid w:val="79B7449F"/>
    <w:rsid w:val="79D65CBD"/>
    <w:rsid w:val="7A6F7782"/>
    <w:rsid w:val="7AA903D1"/>
    <w:rsid w:val="7AC42124"/>
    <w:rsid w:val="7B0A3FC4"/>
    <w:rsid w:val="7BA443B5"/>
    <w:rsid w:val="7BE47D7F"/>
    <w:rsid w:val="7C0866C3"/>
    <w:rsid w:val="7D072451"/>
    <w:rsid w:val="7D1B3B53"/>
    <w:rsid w:val="7D2426D4"/>
    <w:rsid w:val="7DDF650D"/>
    <w:rsid w:val="7DFE2017"/>
    <w:rsid w:val="7E23486A"/>
    <w:rsid w:val="7F5A1443"/>
    <w:rsid w:val="7F62395B"/>
    <w:rsid w:val="7F9F3DE3"/>
    <w:rsid w:val="7FF7F5A8"/>
    <w:rsid w:val="7FFC6A35"/>
    <w:rsid w:val="7FFEB3E9"/>
    <w:rsid w:val="875A4A6D"/>
    <w:rsid w:val="8CCB9A0C"/>
    <w:rsid w:val="9F4ECF9F"/>
    <w:rsid w:val="B29D5814"/>
    <w:rsid w:val="BAFF95D6"/>
    <w:rsid w:val="BFE7E09D"/>
    <w:rsid w:val="CED7F8B6"/>
    <w:rsid w:val="CFDEB7AE"/>
    <w:rsid w:val="DFAEB365"/>
    <w:rsid w:val="E5FA3D83"/>
    <w:rsid w:val="E77DE949"/>
    <w:rsid w:val="E7FBACD5"/>
    <w:rsid w:val="ECFDFD8C"/>
    <w:rsid w:val="F33C0C4C"/>
    <w:rsid w:val="F4FE6CA4"/>
    <w:rsid w:val="F7FE46FA"/>
    <w:rsid w:val="F9BBA743"/>
    <w:rsid w:val="FDFB88EE"/>
    <w:rsid w:val="FEBD5C8D"/>
    <w:rsid w:val="FF7B78B6"/>
    <w:rsid w:val="FF7F90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nhideWhenUsed="0" w:uiPriority="0" w:semiHidden="0" w:name="toc 2"/>
    <w:lsdException w:qFormat="1" w:unhideWhenUsed="0" w:uiPriority="0" w:semiHidden="0" w:name="toc 3"/>
    <w:lsdException w:qFormat="1"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7"/>
    <w:qFormat/>
    <w:uiPriority w:val="0"/>
    <w:pPr>
      <w:adjustRightInd w:val="0"/>
      <w:snapToGrid w:val="0"/>
      <w:spacing w:line="360" w:lineRule="auto"/>
      <w:ind w:firstLine="560" w:firstLineChars="200"/>
      <w:outlineLvl w:val="2"/>
    </w:pPr>
    <w:rPr>
      <w:rFonts w:ascii="仿宋_GB2312" w:hAnsi="宋体" w:eastAsia="仿宋_GB2312"/>
      <w:sz w:val="28"/>
      <w:szCs w:val="28"/>
    </w:rPr>
  </w:style>
  <w:style w:type="paragraph" w:styleId="6">
    <w:name w:val="heading 4"/>
    <w:basedOn w:val="1"/>
    <w:next w:val="1"/>
    <w:link w:val="48"/>
    <w:qFormat/>
    <w:uiPriority w:val="0"/>
    <w:pPr>
      <w:adjustRightInd w:val="0"/>
      <w:snapToGrid w:val="0"/>
      <w:spacing w:line="480" w:lineRule="exact"/>
      <w:ind w:firstLine="560" w:firstLineChars="200"/>
      <w:outlineLvl w:val="3"/>
    </w:pPr>
    <w:rPr>
      <w:rFonts w:ascii="仿宋_GB2312" w:hAnsi="宋体" w:eastAsia="仿宋_GB2312"/>
      <w:color w:val="FF0000"/>
      <w:sz w:val="28"/>
      <w:szCs w:val="28"/>
    </w:rPr>
  </w:style>
  <w:style w:type="paragraph" w:styleId="7">
    <w:name w:val="heading 5"/>
    <w:basedOn w:val="1"/>
    <w:next w:val="1"/>
    <w:link w:val="49"/>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1"/>
    <w:link w:val="50"/>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10"/>
    <w:link w:val="51"/>
    <w:qFormat/>
    <w:uiPriority w:val="0"/>
    <w:pPr>
      <w:keepNext/>
      <w:keepLines/>
      <w:numPr>
        <w:ilvl w:val="6"/>
        <w:numId w:val="1"/>
      </w:numPr>
      <w:spacing w:before="240" w:after="64" w:line="320" w:lineRule="auto"/>
      <w:outlineLvl w:val="6"/>
    </w:pPr>
    <w:rPr>
      <w:b/>
      <w:kern w:val="0"/>
      <w:sz w:val="24"/>
    </w:rPr>
  </w:style>
  <w:style w:type="paragraph" w:styleId="11">
    <w:name w:val="heading 8"/>
    <w:basedOn w:val="1"/>
    <w:next w:val="10"/>
    <w:link w:val="52"/>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2">
    <w:name w:val="heading 9"/>
    <w:basedOn w:val="1"/>
    <w:next w:val="10"/>
    <w:link w:val="53"/>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
    <w:name w:val="Normal Indent"/>
    <w:basedOn w:val="1"/>
    <w:qFormat/>
    <w:uiPriority w:val="0"/>
    <w:pPr>
      <w:ind w:firstLine="420"/>
    </w:pPr>
    <w:rPr>
      <w:szCs w:val="20"/>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54"/>
    <w:qFormat/>
    <w:uiPriority w:val="0"/>
    <w:pPr>
      <w:spacing w:before="152" w:after="160"/>
    </w:pPr>
    <w:rPr>
      <w:rFonts w:ascii="Arial" w:hAnsi="Arial" w:eastAsia="黑体"/>
      <w:sz w:val="20"/>
      <w:szCs w:val="20"/>
    </w:rPr>
  </w:style>
  <w:style w:type="paragraph" w:styleId="16">
    <w:name w:val="Document Map"/>
    <w:basedOn w:val="1"/>
    <w:link w:val="55"/>
    <w:qFormat/>
    <w:uiPriority w:val="0"/>
    <w:rPr>
      <w:rFonts w:ascii="宋体"/>
      <w:sz w:val="18"/>
      <w:szCs w:val="18"/>
    </w:rPr>
  </w:style>
  <w:style w:type="paragraph" w:styleId="17">
    <w:name w:val="annotation text"/>
    <w:basedOn w:val="1"/>
    <w:link w:val="56"/>
    <w:semiHidden/>
    <w:qFormat/>
    <w:uiPriority w:val="0"/>
    <w:pPr>
      <w:jc w:val="left"/>
    </w:pPr>
    <w:rPr>
      <w:kern w:val="0"/>
      <w:sz w:val="20"/>
    </w:rPr>
  </w:style>
  <w:style w:type="paragraph" w:styleId="18">
    <w:name w:val="Body Text 3"/>
    <w:basedOn w:val="1"/>
    <w:link w:val="57"/>
    <w:qFormat/>
    <w:uiPriority w:val="0"/>
    <w:pPr>
      <w:spacing w:line="500" w:lineRule="exact"/>
    </w:pPr>
    <w:rPr>
      <w:b/>
      <w:bCs/>
      <w:kern w:val="0"/>
      <w:sz w:val="24"/>
    </w:rPr>
  </w:style>
  <w:style w:type="paragraph" w:styleId="19">
    <w:name w:val="Body Text"/>
    <w:basedOn w:val="1"/>
    <w:next w:val="20"/>
    <w:link w:val="58"/>
    <w:qFormat/>
    <w:uiPriority w:val="0"/>
    <w:pPr>
      <w:spacing w:line="380" w:lineRule="exact"/>
    </w:pPr>
    <w:rPr>
      <w:kern w:val="0"/>
      <w:sz w:val="24"/>
    </w:rPr>
  </w:style>
  <w:style w:type="paragraph" w:customStyle="1" w:styleId="20">
    <w:name w:val="Default"/>
    <w:next w:val="1"/>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styleId="21">
    <w:name w:val="Body Text Indent"/>
    <w:basedOn w:val="1"/>
    <w:link w:val="59"/>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3"/>
    <w:basedOn w:val="1"/>
    <w:next w:val="1"/>
    <w:qFormat/>
    <w:uiPriority w:val="0"/>
    <w:pPr>
      <w:ind w:left="840" w:leftChars="400"/>
    </w:pPr>
  </w:style>
  <w:style w:type="paragraph" w:styleId="25">
    <w:name w:val="Plain Text"/>
    <w:basedOn w:val="1"/>
    <w:next w:val="13"/>
    <w:link w:val="60"/>
    <w:qFormat/>
    <w:uiPriority w:val="0"/>
    <w:rPr>
      <w:rFonts w:ascii="宋体" w:hAnsi="Courier New"/>
      <w:kern w:val="0"/>
      <w:sz w:val="20"/>
      <w:szCs w:val="21"/>
    </w:rPr>
  </w:style>
  <w:style w:type="paragraph" w:styleId="26">
    <w:name w:val="Date"/>
    <w:basedOn w:val="1"/>
    <w:next w:val="1"/>
    <w:link w:val="61"/>
    <w:qFormat/>
    <w:uiPriority w:val="0"/>
    <w:pPr>
      <w:ind w:left="100" w:leftChars="2500"/>
    </w:pPr>
    <w:rPr>
      <w:rFonts w:ascii="宋体" w:hAnsi="Courier New"/>
      <w:kern w:val="0"/>
      <w:sz w:val="20"/>
      <w:szCs w:val="21"/>
    </w:rPr>
  </w:style>
  <w:style w:type="paragraph" w:styleId="27">
    <w:name w:val="Body Text Indent 2"/>
    <w:basedOn w:val="1"/>
    <w:link w:val="62"/>
    <w:qFormat/>
    <w:uiPriority w:val="0"/>
    <w:pPr>
      <w:ind w:firstLine="630"/>
    </w:pPr>
    <w:rPr>
      <w:kern w:val="0"/>
      <w:sz w:val="32"/>
      <w:szCs w:val="20"/>
    </w:rPr>
  </w:style>
  <w:style w:type="paragraph" w:styleId="28">
    <w:name w:val="Balloon Text"/>
    <w:basedOn w:val="1"/>
    <w:link w:val="63"/>
    <w:qFormat/>
    <w:uiPriority w:val="0"/>
    <w:rPr>
      <w:kern w:val="0"/>
      <w:sz w:val="18"/>
      <w:szCs w:val="18"/>
    </w:rPr>
  </w:style>
  <w:style w:type="paragraph" w:styleId="29">
    <w:name w:val="footer"/>
    <w:basedOn w:val="1"/>
    <w:link w:val="64"/>
    <w:unhideWhenUsed/>
    <w:qFormat/>
    <w:uiPriority w:val="0"/>
    <w:pPr>
      <w:tabs>
        <w:tab w:val="center" w:pos="4153"/>
        <w:tab w:val="right" w:pos="8306"/>
      </w:tabs>
      <w:snapToGrid w:val="0"/>
      <w:jc w:val="left"/>
    </w:pPr>
    <w:rPr>
      <w:kern w:val="0"/>
      <w:sz w:val="18"/>
      <w:szCs w:val="18"/>
    </w:rPr>
  </w:style>
  <w:style w:type="paragraph" w:styleId="30">
    <w:name w:val="header"/>
    <w:basedOn w:val="1"/>
    <w:link w:val="6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4"/>
    <w:basedOn w:val="1"/>
    <w:next w:val="1"/>
    <w:unhideWhenUsed/>
    <w:qFormat/>
    <w:uiPriority w:val="0"/>
    <w:pPr>
      <w:ind w:left="1260" w:leftChars="600"/>
    </w:pPr>
  </w:style>
  <w:style w:type="paragraph" w:styleId="32">
    <w:name w:val="List"/>
    <w:basedOn w:val="1"/>
    <w:qFormat/>
    <w:uiPriority w:val="0"/>
    <w:pPr>
      <w:ind w:left="200" w:hanging="200" w:hangingChars="200"/>
    </w:pPr>
    <w:rPr>
      <w:sz w:val="28"/>
    </w:rPr>
  </w:style>
  <w:style w:type="paragraph" w:styleId="33">
    <w:name w:val="Body Text Indent 3"/>
    <w:basedOn w:val="1"/>
    <w:link w:val="66"/>
    <w:qFormat/>
    <w:uiPriority w:val="0"/>
    <w:pPr>
      <w:spacing w:after="120"/>
      <w:ind w:left="420" w:leftChars="200"/>
    </w:pPr>
    <w:rPr>
      <w:kern w:val="0"/>
      <w:sz w:val="16"/>
      <w:szCs w:val="16"/>
    </w:rPr>
  </w:style>
  <w:style w:type="paragraph" w:styleId="34">
    <w:name w:val="toc 2"/>
    <w:basedOn w:val="1"/>
    <w:next w:val="1"/>
    <w:qFormat/>
    <w:uiPriority w:val="0"/>
    <w:pPr>
      <w:ind w:left="210"/>
      <w:jc w:val="left"/>
    </w:pPr>
    <w:rPr>
      <w:smallCaps/>
      <w:sz w:val="20"/>
      <w:szCs w:val="20"/>
    </w:rPr>
  </w:style>
  <w:style w:type="paragraph" w:styleId="35">
    <w:name w:val="Body Text 2"/>
    <w:basedOn w:val="1"/>
    <w:link w:val="67"/>
    <w:qFormat/>
    <w:uiPriority w:val="0"/>
    <w:pPr>
      <w:spacing w:after="120" w:line="480" w:lineRule="auto"/>
    </w:pPr>
    <w:rPr>
      <w:kern w:val="0"/>
      <w:sz w:val="20"/>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Body Text First Indent"/>
    <w:basedOn w:val="19"/>
    <w:qFormat/>
    <w:uiPriority w:val="0"/>
    <w:pPr>
      <w:spacing w:after="120"/>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Arial" w:hAnsi="Arial" w:cs="Arial"/>
      <w:b/>
      <w:sz w:val="18"/>
      <w:szCs w:val="18"/>
    </w:rPr>
  </w:style>
  <w:style w:type="character" w:styleId="43">
    <w:name w:val="page number"/>
    <w:qFormat/>
    <w:uiPriority w:val="0"/>
  </w:style>
  <w:style w:type="character" w:styleId="44">
    <w:name w:val="Hyperlink"/>
    <w:qFormat/>
    <w:uiPriority w:val="99"/>
    <w:rPr>
      <w:color w:val="0000FF"/>
      <w:u w:val="single"/>
    </w:rPr>
  </w:style>
  <w:style w:type="character" w:customStyle="1" w:styleId="45">
    <w:name w:val="标题 1 字符"/>
    <w:link w:val="3"/>
    <w:qFormat/>
    <w:uiPriority w:val="0"/>
    <w:rPr>
      <w:rFonts w:ascii="Times New Roman" w:hAnsi="Times New Roman" w:eastAsia="宋体" w:cs="Times New Roman"/>
      <w:b/>
      <w:bCs/>
      <w:kern w:val="44"/>
      <w:sz w:val="44"/>
      <w:szCs w:val="44"/>
    </w:rPr>
  </w:style>
  <w:style w:type="character" w:customStyle="1" w:styleId="46">
    <w:name w:val="标题 2 字符"/>
    <w:link w:val="4"/>
    <w:qFormat/>
    <w:uiPriority w:val="0"/>
    <w:rPr>
      <w:rFonts w:ascii="Arial" w:hAnsi="Arial" w:eastAsia="黑体" w:cs="Times New Roman"/>
      <w:b/>
      <w:bCs/>
      <w:sz w:val="32"/>
      <w:szCs w:val="32"/>
    </w:rPr>
  </w:style>
  <w:style w:type="character" w:customStyle="1" w:styleId="47">
    <w:name w:val="标题 3 字符"/>
    <w:link w:val="5"/>
    <w:qFormat/>
    <w:uiPriority w:val="0"/>
    <w:rPr>
      <w:rFonts w:ascii="仿宋_GB2312" w:hAnsi="宋体" w:eastAsia="仿宋_GB2312" w:cs="宋体"/>
      <w:kern w:val="2"/>
      <w:sz w:val="28"/>
      <w:szCs w:val="28"/>
    </w:rPr>
  </w:style>
  <w:style w:type="character" w:customStyle="1" w:styleId="48">
    <w:name w:val="标题 4 字符"/>
    <w:link w:val="6"/>
    <w:qFormat/>
    <w:uiPriority w:val="0"/>
    <w:rPr>
      <w:rFonts w:ascii="仿宋_GB2312" w:hAnsi="宋体" w:eastAsia="仿宋_GB2312" w:cs="宋体"/>
      <w:color w:val="FF0000"/>
      <w:kern w:val="2"/>
      <w:sz w:val="28"/>
      <w:szCs w:val="28"/>
    </w:rPr>
  </w:style>
  <w:style w:type="character" w:customStyle="1" w:styleId="49">
    <w:name w:val="标题 5 字符"/>
    <w:link w:val="7"/>
    <w:qFormat/>
    <w:uiPriority w:val="0"/>
    <w:rPr>
      <w:rFonts w:ascii="Times New Roman" w:hAnsi="Times New Roman" w:eastAsia="宋体" w:cs="Times New Roman"/>
      <w:b/>
      <w:sz w:val="28"/>
      <w:szCs w:val="24"/>
    </w:rPr>
  </w:style>
  <w:style w:type="character" w:customStyle="1" w:styleId="50">
    <w:name w:val="标题 6 字符"/>
    <w:link w:val="8"/>
    <w:qFormat/>
    <w:uiPriority w:val="0"/>
    <w:rPr>
      <w:rFonts w:ascii="Arial" w:hAnsi="Arial" w:eastAsia="黑体" w:cs="Times New Roman"/>
      <w:b/>
      <w:sz w:val="24"/>
      <w:szCs w:val="24"/>
    </w:rPr>
  </w:style>
  <w:style w:type="character" w:customStyle="1" w:styleId="51">
    <w:name w:val="标题 7 字符"/>
    <w:link w:val="9"/>
    <w:qFormat/>
    <w:uiPriority w:val="0"/>
    <w:rPr>
      <w:rFonts w:ascii="Times New Roman" w:hAnsi="Times New Roman" w:eastAsia="宋体" w:cs="Times New Roman"/>
      <w:b/>
      <w:sz w:val="24"/>
      <w:szCs w:val="24"/>
    </w:rPr>
  </w:style>
  <w:style w:type="character" w:customStyle="1" w:styleId="52">
    <w:name w:val="标题 8 字符"/>
    <w:link w:val="11"/>
    <w:qFormat/>
    <w:uiPriority w:val="0"/>
    <w:rPr>
      <w:rFonts w:ascii="Arial" w:hAnsi="Arial" w:eastAsia="黑体" w:cs="Times New Roman"/>
      <w:sz w:val="24"/>
      <w:szCs w:val="24"/>
    </w:rPr>
  </w:style>
  <w:style w:type="character" w:customStyle="1" w:styleId="53">
    <w:name w:val="标题 9 字符"/>
    <w:link w:val="12"/>
    <w:qFormat/>
    <w:uiPriority w:val="0"/>
    <w:rPr>
      <w:rFonts w:ascii="Arial" w:hAnsi="Arial" w:eastAsia="黑体" w:cs="Times New Roman"/>
      <w:szCs w:val="24"/>
    </w:rPr>
  </w:style>
  <w:style w:type="character" w:customStyle="1" w:styleId="54">
    <w:name w:val="题注 字符"/>
    <w:link w:val="15"/>
    <w:qFormat/>
    <w:uiPriority w:val="0"/>
    <w:rPr>
      <w:rFonts w:ascii="Arial" w:hAnsi="Arial" w:eastAsia="黑体" w:cs="Arial"/>
      <w:kern w:val="2"/>
    </w:rPr>
  </w:style>
  <w:style w:type="character" w:customStyle="1" w:styleId="55">
    <w:name w:val="文档结构图 字符"/>
    <w:link w:val="16"/>
    <w:qFormat/>
    <w:uiPriority w:val="0"/>
    <w:rPr>
      <w:rFonts w:ascii="宋体"/>
      <w:kern w:val="2"/>
      <w:sz w:val="18"/>
      <w:szCs w:val="18"/>
    </w:rPr>
  </w:style>
  <w:style w:type="character" w:customStyle="1" w:styleId="56">
    <w:name w:val="批注文字 字符"/>
    <w:link w:val="17"/>
    <w:semiHidden/>
    <w:qFormat/>
    <w:uiPriority w:val="0"/>
    <w:rPr>
      <w:rFonts w:ascii="Times New Roman" w:hAnsi="Times New Roman" w:eastAsia="宋体" w:cs="Times New Roman"/>
      <w:szCs w:val="24"/>
    </w:rPr>
  </w:style>
  <w:style w:type="character" w:customStyle="1" w:styleId="57">
    <w:name w:val="正文文本 3 字符"/>
    <w:link w:val="18"/>
    <w:qFormat/>
    <w:uiPriority w:val="0"/>
    <w:rPr>
      <w:rFonts w:ascii="Times New Roman" w:hAnsi="Times New Roman" w:eastAsia="宋体" w:cs="Times New Roman"/>
      <w:b/>
      <w:bCs/>
      <w:sz w:val="24"/>
      <w:szCs w:val="24"/>
    </w:rPr>
  </w:style>
  <w:style w:type="character" w:customStyle="1" w:styleId="58">
    <w:name w:val="正文文本 字符"/>
    <w:link w:val="19"/>
    <w:qFormat/>
    <w:uiPriority w:val="0"/>
    <w:rPr>
      <w:rFonts w:ascii="Times New Roman" w:hAnsi="Times New Roman" w:eastAsia="宋体" w:cs="Times New Roman"/>
      <w:sz w:val="24"/>
      <w:szCs w:val="24"/>
    </w:rPr>
  </w:style>
  <w:style w:type="character" w:customStyle="1" w:styleId="59">
    <w:name w:val="正文文本缩进 字符"/>
    <w:link w:val="21"/>
    <w:qFormat/>
    <w:uiPriority w:val="0"/>
    <w:rPr>
      <w:rFonts w:ascii="仿宋_GB2312" w:hAnsi="Times New Roman" w:eastAsia="仿宋_GB2312" w:cs="Times New Roman"/>
      <w:sz w:val="32"/>
      <w:szCs w:val="20"/>
    </w:rPr>
  </w:style>
  <w:style w:type="character" w:customStyle="1" w:styleId="60">
    <w:name w:val="纯文本 字符"/>
    <w:link w:val="25"/>
    <w:qFormat/>
    <w:uiPriority w:val="0"/>
    <w:rPr>
      <w:rFonts w:ascii="宋体" w:hAnsi="Courier New" w:eastAsia="宋体" w:cs="Courier New"/>
      <w:szCs w:val="21"/>
    </w:rPr>
  </w:style>
  <w:style w:type="character" w:customStyle="1" w:styleId="61">
    <w:name w:val="日期 字符"/>
    <w:link w:val="26"/>
    <w:qFormat/>
    <w:uiPriority w:val="0"/>
    <w:rPr>
      <w:rFonts w:ascii="宋体" w:hAnsi="Courier New" w:eastAsia="宋体" w:cs="Courier New"/>
      <w:szCs w:val="21"/>
    </w:rPr>
  </w:style>
  <w:style w:type="character" w:customStyle="1" w:styleId="62">
    <w:name w:val="正文文本缩进 2 字符"/>
    <w:link w:val="27"/>
    <w:qFormat/>
    <w:uiPriority w:val="0"/>
    <w:rPr>
      <w:rFonts w:ascii="Times New Roman" w:hAnsi="Times New Roman" w:eastAsia="宋体" w:cs="Times New Roman"/>
      <w:sz w:val="32"/>
      <w:szCs w:val="20"/>
    </w:rPr>
  </w:style>
  <w:style w:type="character" w:customStyle="1" w:styleId="63">
    <w:name w:val="批注框文本 字符"/>
    <w:link w:val="28"/>
    <w:qFormat/>
    <w:uiPriority w:val="0"/>
    <w:rPr>
      <w:rFonts w:ascii="Times New Roman" w:hAnsi="Times New Roman" w:eastAsia="宋体" w:cs="Times New Roman"/>
      <w:sz w:val="18"/>
      <w:szCs w:val="18"/>
    </w:rPr>
  </w:style>
  <w:style w:type="character" w:customStyle="1" w:styleId="64">
    <w:name w:val="页脚 字符"/>
    <w:link w:val="29"/>
    <w:qFormat/>
    <w:uiPriority w:val="0"/>
    <w:rPr>
      <w:sz w:val="18"/>
      <w:szCs w:val="18"/>
    </w:rPr>
  </w:style>
  <w:style w:type="character" w:customStyle="1" w:styleId="65">
    <w:name w:val="页眉 字符"/>
    <w:link w:val="30"/>
    <w:semiHidden/>
    <w:qFormat/>
    <w:uiPriority w:val="99"/>
    <w:rPr>
      <w:sz w:val="18"/>
      <w:szCs w:val="18"/>
    </w:rPr>
  </w:style>
  <w:style w:type="character" w:customStyle="1" w:styleId="66">
    <w:name w:val="正文文本缩进 3 字符"/>
    <w:link w:val="33"/>
    <w:qFormat/>
    <w:uiPriority w:val="0"/>
    <w:rPr>
      <w:rFonts w:ascii="Times New Roman" w:hAnsi="Times New Roman" w:eastAsia="宋体" w:cs="Times New Roman"/>
      <w:sz w:val="16"/>
      <w:szCs w:val="16"/>
    </w:rPr>
  </w:style>
  <w:style w:type="character" w:customStyle="1" w:styleId="67">
    <w:name w:val="正文文本 2 字符"/>
    <w:link w:val="35"/>
    <w:qFormat/>
    <w:uiPriority w:val="0"/>
    <w:rPr>
      <w:rFonts w:ascii="Times New Roman" w:hAnsi="Times New Roman" w:eastAsia="宋体" w:cs="Times New Roman"/>
      <w:szCs w:val="24"/>
    </w:rPr>
  </w:style>
  <w:style w:type="character" w:customStyle="1" w:styleId="68">
    <w:name w:val="纯文本 Char"/>
    <w:qFormat/>
    <w:uiPriority w:val="0"/>
    <w:rPr>
      <w:rFonts w:ascii="宋体" w:hAnsi="Courier New" w:eastAsia="宋体" w:cs="Courier New"/>
      <w:szCs w:val="21"/>
    </w:rPr>
  </w:style>
  <w:style w:type="character" w:customStyle="1" w:styleId="69">
    <w:name w:val="1ji Char"/>
    <w:link w:val="70"/>
    <w:qFormat/>
    <w:uiPriority w:val="0"/>
    <w:rPr>
      <w:rFonts w:ascii="宋体" w:hAnsi="宋体" w:eastAsia="宋体" w:cs="Times New Roman"/>
      <w:b/>
      <w:bCs/>
      <w:kern w:val="44"/>
      <w:sz w:val="36"/>
      <w:szCs w:val="44"/>
    </w:rPr>
  </w:style>
  <w:style w:type="paragraph" w:customStyle="1" w:styleId="70">
    <w:name w:val="1ji"/>
    <w:basedOn w:val="3"/>
    <w:link w:val="69"/>
    <w:qFormat/>
    <w:uiPriority w:val="0"/>
    <w:pPr>
      <w:keepLines w:val="0"/>
      <w:widowControl/>
      <w:spacing w:before="0" w:after="0" w:line="240" w:lineRule="auto"/>
      <w:jc w:val="center"/>
    </w:pPr>
    <w:rPr>
      <w:rFonts w:ascii="宋体" w:hAnsi="宋体"/>
      <w:sz w:val="36"/>
    </w:rPr>
  </w:style>
  <w:style w:type="paragraph" w:customStyle="1" w:styleId="71">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72">
    <w:name w:val="默认段落字体 Para Char Char Char Char Char Char Char Char Char1 Char Char Char Char"/>
    <w:basedOn w:val="1"/>
    <w:qFormat/>
    <w:uiPriority w:val="0"/>
    <w:rPr>
      <w:rFonts w:ascii="Tahoma" w:hAnsi="Tahoma"/>
      <w:sz w:val="24"/>
      <w:szCs w:val="20"/>
    </w:rPr>
  </w:style>
  <w:style w:type="paragraph" w:customStyle="1" w:styleId="73">
    <w:name w:val="正文段"/>
    <w:basedOn w:val="1"/>
    <w:qFormat/>
    <w:uiPriority w:val="0"/>
    <w:pPr>
      <w:widowControl/>
      <w:snapToGrid w:val="0"/>
      <w:spacing w:afterLines="50"/>
      <w:ind w:firstLine="200" w:firstLineChars="200"/>
    </w:pPr>
    <w:rPr>
      <w:kern w:val="0"/>
      <w:sz w:val="24"/>
      <w:szCs w:val="20"/>
    </w:rPr>
  </w:style>
  <w:style w:type="paragraph" w:customStyle="1" w:styleId="7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5">
    <w:name w:val="样式1"/>
    <w:basedOn w:val="1"/>
    <w:qFormat/>
    <w:uiPriority w:val="0"/>
    <w:pPr>
      <w:spacing w:before="120" w:after="120" w:line="300" w:lineRule="auto"/>
    </w:pPr>
    <w:rPr>
      <w:rFonts w:ascii="宋体" w:hAnsi="宋体"/>
      <w:b/>
      <w:sz w:val="24"/>
      <w:szCs w:val="20"/>
    </w:rPr>
  </w:style>
  <w:style w:type="paragraph" w:customStyle="1" w:styleId="76">
    <w:name w:val="列出段落1"/>
    <w:basedOn w:val="1"/>
    <w:qFormat/>
    <w:uiPriority w:val="34"/>
    <w:pPr>
      <w:ind w:firstLine="420" w:firstLineChars="200"/>
    </w:pPr>
  </w:style>
  <w:style w:type="paragraph" w:styleId="77">
    <w:name w:val="List Paragraph"/>
    <w:basedOn w:val="1"/>
    <w:qFormat/>
    <w:uiPriority w:val="34"/>
    <w:pPr>
      <w:ind w:firstLine="420" w:firstLineChars="200"/>
    </w:pPr>
  </w:style>
  <w:style w:type="paragraph" w:customStyle="1" w:styleId="78">
    <w:name w:val="列出段落2"/>
    <w:basedOn w:val="1"/>
    <w:qFormat/>
    <w:uiPriority w:val="34"/>
    <w:pPr>
      <w:ind w:firstLine="420" w:firstLineChars="200"/>
    </w:pPr>
  </w:style>
  <w:style w:type="paragraph" w:customStyle="1" w:styleId="79">
    <w:name w:val="列出段落3"/>
    <w:basedOn w:val="1"/>
    <w:qFormat/>
    <w:uiPriority w:val="34"/>
    <w:pPr>
      <w:ind w:firstLine="420" w:firstLineChars="200"/>
    </w:pPr>
  </w:style>
  <w:style w:type="paragraph" w:customStyle="1" w:styleId="80">
    <w:name w:val="正文-"/>
    <w:basedOn w:val="1"/>
    <w:qFormat/>
    <w:uiPriority w:val="1"/>
    <w:pPr>
      <w:widowControl/>
      <w:kinsoku w:val="0"/>
      <w:overflowPunct w:val="0"/>
      <w:autoSpaceDE w:val="0"/>
      <w:autoSpaceDN w:val="0"/>
      <w:adjustRightInd w:val="0"/>
      <w:spacing w:beforeLines="50" w:afterLines="50"/>
      <w:ind w:left="1320" w:leftChars="600"/>
    </w:pPr>
    <w:rPr>
      <w:rFonts w:ascii="宋体" w:hAnsi="宋体" w:cs="宋体"/>
      <w:kern w:val="0"/>
      <w:szCs w:val="21"/>
      <w:lang w:val="zh-CN" w:bidi="zh-CN"/>
    </w:rPr>
  </w:style>
  <w:style w:type="character" w:customStyle="1" w:styleId="81">
    <w:name w:val="文档结构图 Char1"/>
    <w:semiHidden/>
    <w:qFormat/>
    <w:uiPriority w:val="99"/>
    <w:rPr>
      <w:rFonts w:ascii="宋体"/>
      <w:kern w:val="2"/>
      <w:sz w:val="18"/>
      <w:szCs w:val="18"/>
    </w:rPr>
  </w:style>
  <w:style w:type="paragraph" w:customStyle="1" w:styleId="8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Normal"/>
    <w:qFormat/>
    <w:uiPriority w:val="0"/>
    <w:rPr>
      <w:rFonts w:ascii="Times New Roman" w:hAnsi="Times New Roman" w:eastAsia="Times New Roman" w:cs="Times New Roman"/>
      <w:sz w:val="24"/>
      <w:szCs w:val="24"/>
      <w:lang w:val="en-US" w:eastAsia="zh-CN" w:bidi="ar-SA"/>
    </w:rPr>
  </w:style>
  <w:style w:type="paragraph" w:customStyle="1" w:styleId="84">
    <w:name w:val="正文1"/>
    <w:qFormat/>
    <w:uiPriority w:val="0"/>
    <w:rPr>
      <w:rFonts w:ascii="Times New Roman" w:hAnsi="Times New Roman" w:eastAsia="Times New Roman" w:cs="Times New Roman"/>
      <w:sz w:val="24"/>
      <w:szCs w:val="24"/>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TOC Heading"/>
    <w:basedOn w:val="3"/>
    <w:next w:val="1"/>
    <w:qFormat/>
    <w:uiPriority w:val="39"/>
    <w:pPr>
      <w:outlineLvl w:val="9"/>
    </w:p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rPr>
  </w:style>
  <w:style w:type="paragraph" w:customStyle="1" w:styleId="88">
    <w:name w:val="普通 (Web)"/>
    <w:basedOn w:val="1"/>
    <w:qFormat/>
    <w:uiPriority w:val="0"/>
    <w:pPr>
      <w:widowControl/>
      <w:spacing w:before="100" w:after="100"/>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3770</Words>
  <Characters>4021</Characters>
  <Lines>19</Lines>
  <Paragraphs>5</Paragraphs>
  <TotalTime>10</TotalTime>
  <ScaleCrop>false</ScaleCrop>
  <LinksUpToDate>false</LinksUpToDate>
  <CharactersWithSpaces>4143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2021-03-27T15:47:00Z</dcterms:created>
  <dc:creator>Administrator</dc:creator>
  <cp:lastModifiedBy>gxxc</cp:lastModifiedBy>
  <cp:lastPrinted>2025-09-19T15:37:42Z</cp:lastPrinted>
  <dcterms:modified xsi:type="dcterms:W3CDTF">2025-09-19T15:44:00Z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1BB5350C794F489C8641D9A0ADFF8A80_13</vt:lpwstr>
  </property>
  <property fmtid="{D5CDD505-2E9C-101B-9397-08002B2CF9AE}" pid="4" name="KSOTemplateDocerSaveRecord">
    <vt:lpwstr>eyJoZGlkIjoiMTNlNTZhMWZhYmQwZmJmNWVhOWU4YzhmZDFjYzQyMzAiLCJ1c2VySWQiOiIzNzc5ODk0NTMifQ==</vt:lpwstr>
  </property>
</Properties>
</file>