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1E83D3">
      <w:pPr>
        <w:adjustRightInd w:val="0"/>
        <w:snapToGrid w:val="0"/>
        <w:spacing w:line="570" w:lineRule="exact"/>
        <w:rPr>
          <w:rFonts w:hint="default" w:ascii="Times New Roman" w:hAnsi="Times New Roman" w:eastAsia="方正仿宋_GBK" w:cs="Times New Roman"/>
          <w:sz w:val="32"/>
          <w:szCs w:val="32"/>
        </w:rPr>
      </w:pPr>
    </w:p>
    <w:p w14:paraId="665B6276">
      <w:pPr>
        <w:adjustRightInd w:val="0"/>
        <w:snapToGrid w:val="0"/>
        <w:spacing w:line="570" w:lineRule="exact"/>
        <w:rPr>
          <w:rFonts w:hint="default" w:ascii="Times New Roman" w:hAnsi="Times New Roman" w:eastAsia="方正仿宋_GBK" w:cs="Times New Roman"/>
          <w:sz w:val="32"/>
          <w:szCs w:val="32"/>
        </w:rPr>
      </w:pPr>
    </w:p>
    <w:p w14:paraId="55DDEFBA">
      <w:pPr>
        <w:pStyle w:val="7"/>
        <w:widowControl w:val="0"/>
        <w:adjustRightInd w:val="0"/>
        <w:snapToGrid w:val="0"/>
        <w:spacing w:line="570" w:lineRule="exact"/>
        <w:jc w:val="center"/>
        <w:rPr>
          <w:rFonts w:hint="default" w:ascii="Times New Roman" w:hAnsi="Times New Roman" w:eastAsia="方正小标宋_GBK" w:cs="Times New Roman"/>
          <w:sz w:val="44"/>
          <w:szCs w:val="44"/>
        </w:rPr>
      </w:pPr>
      <w:r>
        <w:rPr>
          <w:rFonts w:hint="eastAsia" w:ascii="Times New Roman" w:hAnsi="Times New Roman" w:eastAsia="方正小标宋_GBK" w:cs="Times New Roman"/>
          <w:sz w:val="44"/>
          <w:szCs w:val="44"/>
          <w:lang w:eastAsia="zh-CN"/>
        </w:rPr>
        <w:t>柳州市林业和园林局</w:t>
      </w:r>
      <w:r>
        <w:rPr>
          <w:rFonts w:hint="eastAsia" w:eastAsia="方正小标宋_GBK" w:cs="Times New Roman"/>
          <w:sz w:val="44"/>
          <w:szCs w:val="44"/>
          <w:lang w:eastAsia="zh-CN"/>
        </w:rPr>
        <w:t>权责</w:t>
      </w:r>
      <w:r>
        <w:rPr>
          <w:rFonts w:hint="default" w:ascii="Times New Roman" w:hAnsi="Times New Roman" w:eastAsia="方正小标宋_GBK" w:cs="Times New Roman"/>
          <w:sz w:val="44"/>
          <w:szCs w:val="44"/>
        </w:rPr>
        <w:t>清单</w:t>
      </w:r>
    </w:p>
    <w:p w14:paraId="30416AC8">
      <w:pPr>
        <w:pStyle w:val="7"/>
        <w:widowControl w:val="0"/>
        <w:adjustRightInd w:val="0"/>
        <w:snapToGrid w:val="0"/>
        <w:spacing w:line="570" w:lineRule="exact"/>
        <w:jc w:val="center"/>
        <w:rPr>
          <w:rFonts w:hint="default" w:ascii="Times New Roman" w:hAnsi="Times New Roman" w:eastAsia="方正小标宋_GBK" w:cs="Times New Roman"/>
          <w:sz w:val="44"/>
          <w:szCs w:val="44"/>
        </w:rPr>
      </w:pPr>
    </w:p>
    <w:p w14:paraId="0A918454">
      <w:pPr>
        <w:adjustRightInd w:val="0"/>
        <w:snapToGrid w:val="0"/>
        <w:spacing w:line="570" w:lineRule="exact"/>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eastAsia="zh-CN"/>
        </w:rPr>
        <w:t>填报单位（公章）：柳州市林业和园林局</w:t>
      </w:r>
      <w:r>
        <w:rPr>
          <w:rFonts w:hint="eastAsia" w:ascii="Times New Roman" w:hAnsi="Times New Roman" w:eastAsia="方正仿宋_GBK" w:cs="Times New Roman"/>
          <w:sz w:val="32"/>
          <w:szCs w:val="32"/>
          <w:lang w:val="en-US" w:eastAsia="zh-CN"/>
        </w:rPr>
        <w:t xml:space="preserve">     填报人及联系电话：罗云云  0772-2828214    填报日期：2026年8月</w:t>
      </w:r>
      <w:r>
        <w:rPr>
          <w:rFonts w:hint="default" w:eastAsia="方正仿宋_GBK" w:cs="Times New Roman"/>
          <w:sz w:val="32"/>
          <w:szCs w:val="32"/>
          <w:lang w:val="en-US" w:eastAsia="zh-CN"/>
        </w:rPr>
        <w:t>25</w:t>
      </w:r>
      <w:r>
        <w:rPr>
          <w:rFonts w:hint="eastAsia" w:ascii="Times New Roman" w:hAnsi="Times New Roman" w:eastAsia="方正仿宋_GBK" w:cs="Times New Roman"/>
          <w:sz w:val="32"/>
          <w:szCs w:val="32"/>
          <w:lang w:val="en-US" w:eastAsia="zh-CN"/>
        </w:rPr>
        <w:t xml:space="preserve">日        </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4"/>
        <w:gridCol w:w="660"/>
        <w:gridCol w:w="1186"/>
        <w:gridCol w:w="934"/>
        <w:gridCol w:w="933"/>
        <w:gridCol w:w="1133"/>
        <w:gridCol w:w="2387"/>
        <w:gridCol w:w="2042"/>
        <w:gridCol w:w="4095"/>
        <w:gridCol w:w="2183"/>
        <w:gridCol w:w="3562"/>
        <w:gridCol w:w="1145"/>
        <w:gridCol w:w="347"/>
      </w:tblGrid>
      <w:tr w14:paraId="30C62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394"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F5A0F5">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编号</w:t>
            </w:r>
          </w:p>
        </w:tc>
        <w:tc>
          <w:tcPr>
            <w:tcW w:w="7233"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0E4ADE">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权力清单</w:t>
            </w:r>
          </w:p>
        </w:tc>
        <w:tc>
          <w:tcPr>
            <w:tcW w:w="13027" w:type="dxa"/>
            <w:gridSpan w:val="5"/>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B18EAB">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责任清单</w:t>
            </w:r>
          </w:p>
        </w:tc>
        <w:tc>
          <w:tcPr>
            <w:tcW w:w="34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99EB84">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备注</w:t>
            </w:r>
          </w:p>
        </w:tc>
      </w:tr>
      <w:tr w14:paraId="0BDB3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39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936720">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c>
          <w:tcPr>
            <w:tcW w:w="660"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C558B5">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权力</w:t>
            </w:r>
          </w:p>
          <w:p w14:paraId="1CED0F9B">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分类</w:t>
            </w:r>
          </w:p>
        </w:tc>
        <w:tc>
          <w:tcPr>
            <w:tcW w:w="118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7A03A3">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项目</w:t>
            </w:r>
          </w:p>
          <w:p w14:paraId="66E8F60D">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名称</w:t>
            </w:r>
          </w:p>
        </w:tc>
        <w:tc>
          <w:tcPr>
            <w:tcW w:w="934"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DC3E7E">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子项</w:t>
            </w:r>
          </w:p>
          <w:p w14:paraId="14B66F6D">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名称</w:t>
            </w:r>
          </w:p>
        </w:tc>
        <w:tc>
          <w:tcPr>
            <w:tcW w:w="933"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6D9B41">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实施</w:t>
            </w:r>
          </w:p>
          <w:p w14:paraId="1D9A7CE2">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主体</w:t>
            </w:r>
          </w:p>
        </w:tc>
        <w:tc>
          <w:tcPr>
            <w:tcW w:w="1133"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523B55">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承办的</w:t>
            </w:r>
          </w:p>
          <w:p w14:paraId="327DE491">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内设机构</w:t>
            </w:r>
          </w:p>
        </w:tc>
        <w:tc>
          <w:tcPr>
            <w:tcW w:w="238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EF5AFC">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实施依据</w:t>
            </w:r>
          </w:p>
        </w:tc>
        <w:tc>
          <w:tcPr>
            <w:tcW w:w="2042"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343CDB">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责任事项</w:t>
            </w:r>
          </w:p>
          <w:p w14:paraId="3B0620D5">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（明确责任主体）</w:t>
            </w:r>
          </w:p>
        </w:tc>
        <w:tc>
          <w:tcPr>
            <w:tcW w:w="409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9403A8">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责任事项依据</w:t>
            </w:r>
          </w:p>
        </w:tc>
        <w:tc>
          <w:tcPr>
            <w:tcW w:w="2183"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12B260">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追责情形</w:t>
            </w:r>
          </w:p>
          <w:p w14:paraId="4F3A2121">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（明确内部追责主体）</w:t>
            </w:r>
          </w:p>
        </w:tc>
        <w:tc>
          <w:tcPr>
            <w:tcW w:w="3562"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DDE9A0">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追责依据</w:t>
            </w:r>
          </w:p>
        </w:tc>
        <w:tc>
          <w:tcPr>
            <w:tcW w:w="114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3CB43F">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免责事项</w:t>
            </w:r>
          </w:p>
        </w:tc>
        <w:tc>
          <w:tcPr>
            <w:tcW w:w="34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1B9570">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r>
      <w:tr w14:paraId="151B8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39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C4A154">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c>
          <w:tcPr>
            <w:tcW w:w="66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87E956">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c>
          <w:tcPr>
            <w:tcW w:w="118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DAC645">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c>
          <w:tcPr>
            <w:tcW w:w="93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4225FB">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c>
          <w:tcPr>
            <w:tcW w:w="93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114571">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c>
          <w:tcPr>
            <w:tcW w:w="113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E92508">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c>
          <w:tcPr>
            <w:tcW w:w="238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2A5876">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c>
          <w:tcPr>
            <w:tcW w:w="204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185D77">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c>
          <w:tcPr>
            <w:tcW w:w="409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D8D9C5">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c>
          <w:tcPr>
            <w:tcW w:w="218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D9787E">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c>
          <w:tcPr>
            <w:tcW w:w="356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9F16F0">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c>
          <w:tcPr>
            <w:tcW w:w="114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C6F9BE">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c>
          <w:tcPr>
            <w:tcW w:w="34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FD936D">
            <w:pPr>
              <w:keepNext w:val="0"/>
              <w:keepLines w:val="0"/>
              <w:pageBreakBefore w:val="0"/>
              <w:widowControl/>
              <w:suppressLineNumbers w:val="0"/>
              <w:kinsoku/>
              <w:wordWrap/>
              <w:overflowPunct/>
              <w:topLinePunct w:val="0"/>
              <w:autoSpaceDE/>
              <w:autoSpaceDN/>
              <w:bidi w:val="0"/>
              <w:adjustRightInd/>
              <w:snapToGrid/>
              <w:spacing w:line="23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r>
      <w:tr w14:paraId="60FCB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D73D0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eastAsia"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521F8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34255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对剥损树皮、掘根、向古树名木灌注有毒有害物质的处罚</w:t>
            </w:r>
            <w:r>
              <w:rPr>
                <w:rFonts w:hint="eastAsia" w:eastAsia="方正书宋_GBK" w:cs="Times New Roman"/>
                <w:i w:val="0"/>
                <w:color w:val="000000"/>
                <w:kern w:val="0"/>
                <w:sz w:val="21"/>
                <w:szCs w:val="21"/>
                <w:u w:val="none"/>
                <w:lang w:val="en-US" w:eastAsia="zh-CN" w:bidi="ar"/>
              </w:rPr>
              <w:t>（执法范围为城镇开发边界外的古树名木）</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AC6EDF">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C6B5E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A52E8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绿化管理科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B51AE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【地方性法规】《广西壮族自治区古树名木保护条例》（广西壮族自治区第十二届人民代表大会常务委员会第二十八次会议于2017年3月29日通过，自2017年6月1日起施行）第四十条第一款第一项  违反本条例第二十六条第三项至第五项规定，有下列行为之一的，由县级以上人民政府古树名木主管部门给予警告，责令停止侵害、限期恢复原状，并根据古树名木保护级别等按照下列规定处以罚款：（一）剥损树皮、掘根、向古树名木灌注有毒有害物质的，处五千元以上五万元以下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第二十六条 禁止下列损害古树名木的行为：……（三）剥损树皮、掘根、向古树名木灌注有毒有害物质；</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D0935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27559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A63D1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B121C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CB08A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E5F49D">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0A40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57685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C8867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FF616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对不按照批准的移植方案和移植地点实施移植的处罚</w:t>
            </w:r>
            <w:r>
              <w:rPr>
                <w:rFonts w:hint="eastAsia" w:eastAsia="方正书宋_GBK" w:cs="Times New Roman"/>
                <w:i w:val="0"/>
                <w:color w:val="000000"/>
                <w:kern w:val="0"/>
                <w:sz w:val="21"/>
                <w:szCs w:val="21"/>
                <w:u w:val="none"/>
                <w:lang w:val="en-US" w:eastAsia="zh-CN" w:bidi="ar"/>
              </w:rPr>
              <w:t>（执法范围为城镇开发边界外的古树名木）</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16A086">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3E942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334DB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绿化管理科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F46F4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【地方性法规】《广西壮族自治区古树名木保护条例》（广西壮族自治区第十二届人民代表大会常务委员会第二十八次会议于2017年3月29日通过，自2017年6月1日起施行）第四十二条  违反本条例第三十二条第一款规定，不按照批准的移植方案和移植地点实施移植的，由县级以上人民政府古树名木主管部门责令限期改正；逾期不改的，根据古树名木保护级别等处一万元以上三万元以下罚款；造成古树名木死亡的，依照本条例第三十九条第一款第一项规定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第三十二条 经批准移植的古树名木，应当按照批准的移植方案和移植地点实施移植；移植后五年内的养护，由移植申请单位负责，并承担移植和养护费用。</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36447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D88C6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48418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1A357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CCB90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7CFCB5">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28B1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724EC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3</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E22E8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3222E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对不按治理方案治理或者不按要求继续治理的处罚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53253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FEC58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4FF6A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生态保护修复科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BD8EF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防沙治沙法》（2018年10月26日主席令第十六号公布，根据2018年10月26日第十三届全国人民代表大会常务委员会第六次会议《关于修改〈中华人民共和国野生动物保护法〉等十五部法律的决定》修正）第四十一条  违反本法第二十八条第一款规定，不按照治理方案进行治理的，或者违反本法第二十九条规定，经验收不合格又不按要求继续治理的，由县级以上地方人民政府负责受理营利性治沙申请的行政主管部门责令停止违法行为，限期改正，可以并处相当于治理费用一倍以上三倍以下的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第二十八条第一款 从事营利性治沙活动的单位和个人，必须按照治理方案进行治理。    第二十九条 治理者完成治理任务后，应当向县级以上地方人民政府受理治理申请的行政主管部门提出验收申请。经验收合格的，受理治理申请的行政主管部门应当发给治理合格证明文件；经验收不合格的，治理者应当继续治理。</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1573E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E11AA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ECDD5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C4412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1E719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9961CD">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CC92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D8F74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4</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AD4FF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7E399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对不依法向自然保护区管理机构提交活动成果副本的处罚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BB488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D023C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自然保护区管理机构/地质遗迹保护区管理机构</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4650F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AA0BF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【行政法规】《中华人民共和国自然保护区条例》（1994年10月9日中华人民共和国国务院令第167号发布 2017年10月7日《国务院关于修改部分行政</w:t>
            </w:r>
            <w:r>
              <w:rPr>
                <w:rFonts w:hint="default" w:ascii="Times New Roman" w:hAnsi="Times New Roman" w:eastAsia="方正书宋_GBK" w:cs="Times New Roman"/>
                <w:i w:val="0"/>
                <w:color w:val="auto"/>
                <w:kern w:val="0"/>
                <w:sz w:val="21"/>
                <w:szCs w:val="21"/>
                <w:u w:val="none"/>
                <w:lang w:val="en-US" w:eastAsia="zh-CN" w:bidi="ar"/>
              </w:rPr>
              <w:t>法规的决定》第二次修订</w:t>
            </w:r>
            <w:r>
              <w:rPr>
                <w:rFonts w:hint="eastAsia" w:eastAsia="方正书宋_GBK" w:cs="Times New Roman"/>
                <w:i w:val="0"/>
                <w:color w:val="auto"/>
                <w:kern w:val="0"/>
                <w:sz w:val="21"/>
                <w:szCs w:val="21"/>
                <w:u w:val="none"/>
                <w:lang w:val="en-US" w:eastAsia="zh-CN" w:bidi="ar"/>
              </w:rPr>
              <w:t xml:space="preserve"> 2026年2月3日中华人民共和国国务院令第830号第三次修订</w:t>
            </w:r>
            <w:r>
              <w:rPr>
                <w:rFonts w:hint="default" w:ascii="Times New Roman" w:hAnsi="Times New Roman" w:eastAsia="方正书宋_GBK" w:cs="Times New Roman"/>
                <w:i w:val="0"/>
                <w:color w:val="auto"/>
                <w:kern w:val="0"/>
                <w:sz w:val="21"/>
                <w:szCs w:val="21"/>
                <w:u w:val="none"/>
                <w:lang w:val="en-US" w:eastAsia="zh-CN" w:bidi="ar"/>
              </w:rPr>
              <w:t>）第三十九条</w:t>
            </w:r>
            <w:r>
              <w:rPr>
                <w:rFonts w:hint="eastAsia" w:eastAsia="方正书宋_GBK" w:cs="Times New Roman"/>
                <w:i w:val="0"/>
                <w:color w:val="auto"/>
                <w:kern w:val="0"/>
                <w:sz w:val="21"/>
                <w:szCs w:val="21"/>
                <w:u w:val="none"/>
                <w:lang w:val="en-US" w:eastAsia="zh-CN" w:bidi="ar"/>
              </w:rPr>
              <w:t xml:space="preserve"> </w:t>
            </w:r>
            <w:r>
              <w:rPr>
                <w:rFonts w:hint="default" w:ascii="Times New Roman" w:hAnsi="Times New Roman" w:eastAsia="方正书宋_GBK" w:cs="Times New Roman"/>
                <w:i w:val="0"/>
                <w:color w:val="auto"/>
                <w:kern w:val="0"/>
                <w:sz w:val="21"/>
                <w:szCs w:val="21"/>
                <w:u w:val="none"/>
                <w:lang w:val="en-US" w:eastAsia="zh-CN" w:bidi="ar"/>
              </w:rPr>
              <w:t>……在自然保护区开展调查监测、科研观测、标本采集的单位和个人，未向自然保护区管理机构提交相关活动成果的，由自然保护区管理机构责令改正，可以处5000元以下的罚款。</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【部门规章】《地质遗迹保护管理</w:t>
            </w:r>
            <w:r>
              <w:rPr>
                <w:rFonts w:hint="default" w:ascii="Times New Roman" w:hAnsi="Times New Roman" w:eastAsia="方正书宋_GBK" w:cs="Times New Roman"/>
                <w:i w:val="0"/>
                <w:color w:val="000000"/>
                <w:kern w:val="0"/>
                <w:sz w:val="21"/>
                <w:szCs w:val="21"/>
                <w:u w:val="none"/>
                <w:lang w:val="en-US" w:eastAsia="zh-CN" w:bidi="ar"/>
              </w:rPr>
              <w:t>规定》（1995年5月4日地质矿产部第21号令发布，自发布之日起实施）第二十条 有下列行为之一者，地质遗迹保护区管理机构可根据《中华人民共和国自然保护区条例》的有关规定，视不同情节，分别给予警告、罚款、没收非法所得，并责令赔偿损失。 ……（四）违反本规定第十九条，不服从保护区管理机构管理以及从事科研活动未向管理单位提交研究成果副本的。</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B0AFC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A5420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7CAF1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BDF29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9F6CA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C3D624">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031C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6DAFE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5</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29265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F69A2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对不再具有繁殖种子的隔离和培育条件，或者不再具有无检疫性有害生物的种子生产地点或者县级以上人民政府林业草原主管部门确定的采种林，继续从事种子生产的处罚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B1F6AD">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FED3C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4950D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30E5E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【法律】《中华人民共和国种子法》(2015年11月4日主席令第35号公布，2016年1月1日起施行，2021年12月24日修正)第七十六条第一款第五项  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五）不再具有繁殖种子的隔离和培育条件，或者不再具有无检疫性有害生物的种子生产地点或者县级以上人民政府林业草原主管部门确定的采种林，继续从事种子生产的；第七十六条第二款  被吊销种子生产经营许可证的单位，其法定代表人、直接负责的主管人员自处罚决定作出之日起五年内不得担任种子企业的法定代表人、高级管理人员。第九十一条第二款  草种、烟草种、中药材种、食用菌菌种的种质资源管理和选育、生产经营、管理等活动，参照本法执行。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3BC27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695D7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33B57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76C4F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5E1CC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7367CC">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FC66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B027B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6</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7E74F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E371E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对草原防火期内经批准的野外用火未采取防火措施的处罚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132077">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2C11B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EEED5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森林防火和安全生产科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75F24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kern w:val="0"/>
                <w:sz w:val="21"/>
                <w:szCs w:val="21"/>
                <w:highlight w:val="none"/>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 xml:space="preserve">    </w:t>
            </w:r>
            <w:r>
              <w:rPr>
                <w:rFonts w:hint="default" w:ascii="Times New Roman" w:hAnsi="Times New Roman" w:eastAsia="方正书宋_GBK" w:cs="Times New Roman"/>
                <w:i w:val="0"/>
                <w:color w:val="auto"/>
                <w:kern w:val="0"/>
                <w:sz w:val="21"/>
                <w:szCs w:val="21"/>
                <w:highlight w:val="none"/>
                <w:u w:val="none"/>
                <w:lang w:val="en-US" w:eastAsia="zh-CN" w:bidi="ar"/>
              </w:rPr>
              <w:t>【行政法规】《</w:t>
            </w:r>
            <w:r>
              <w:rPr>
                <w:rFonts w:hint="eastAsia" w:eastAsia="方正书宋_GBK" w:cs="Times New Roman"/>
                <w:i w:val="0"/>
                <w:color w:val="auto"/>
                <w:kern w:val="0"/>
                <w:sz w:val="21"/>
                <w:szCs w:val="21"/>
                <w:highlight w:val="none"/>
                <w:u w:val="none"/>
                <w:lang w:val="en-US" w:eastAsia="zh-CN" w:bidi="ar"/>
              </w:rPr>
              <w:t>森林草原防灭火条例</w:t>
            </w:r>
            <w:r>
              <w:rPr>
                <w:rFonts w:hint="default" w:ascii="Times New Roman" w:hAnsi="Times New Roman" w:eastAsia="方正书宋_GBK" w:cs="Times New Roman"/>
                <w:i w:val="0"/>
                <w:color w:val="auto"/>
                <w:kern w:val="0"/>
                <w:sz w:val="21"/>
                <w:szCs w:val="21"/>
                <w:highlight w:val="none"/>
                <w:u w:val="none"/>
                <w:lang w:val="en-US" w:eastAsia="zh-CN" w:bidi="ar"/>
              </w:rPr>
              <w:t>》（20</w:t>
            </w:r>
            <w:r>
              <w:rPr>
                <w:rFonts w:hint="eastAsia" w:eastAsia="方正书宋_GBK" w:cs="Times New Roman"/>
                <w:i w:val="0"/>
                <w:color w:val="auto"/>
                <w:kern w:val="0"/>
                <w:sz w:val="21"/>
                <w:szCs w:val="21"/>
                <w:highlight w:val="none"/>
                <w:u w:val="none"/>
                <w:lang w:val="en-US" w:eastAsia="zh-CN" w:bidi="ar"/>
              </w:rPr>
              <w:t>25</w:t>
            </w:r>
            <w:r>
              <w:rPr>
                <w:rFonts w:hint="default" w:ascii="Times New Roman" w:hAnsi="Times New Roman" w:eastAsia="方正书宋_GBK" w:cs="Times New Roman"/>
                <w:i w:val="0"/>
                <w:color w:val="auto"/>
                <w:kern w:val="0"/>
                <w:sz w:val="21"/>
                <w:szCs w:val="21"/>
                <w:highlight w:val="none"/>
                <w:u w:val="none"/>
                <w:lang w:val="en-US" w:eastAsia="zh-CN" w:bidi="ar"/>
              </w:rPr>
              <w:t>年国务院令第</w:t>
            </w:r>
            <w:r>
              <w:rPr>
                <w:rFonts w:hint="eastAsia" w:eastAsia="方正书宋_GBK" w:cs="Times New Roman"/>
                <w:i w:val="0"/>
                <w:color w:val="auto"/>
                <w:kern w:val="0"/>
                <w:sz w:val="21"/>
                <w:szCs w:val="21"/>
                <w:highlight w:val="none"/>
                <w:u w:val="none"/>
                <w:lang w:val="en-US" w:eastAsia="zh-CN" w:bidi="ar"/>
              </w:rPr>
              <w:t>822</w:t>
            </w:r>
            <w:r>
              <w:rPr>
                <w:rFonts w:hint="default" w:ascii="Times New Roman" w:hAnsi="Times New Roman" w:eastAsia="方正书宋_GBK" w:cs="Times New Roman"/>
                <w:i w:val="0"/>
                <w:color w:val="auto"/>
                <w:kern w:val="0"/>
                <w:sz w:val="21"/>
                <w:szCs w:val="21"/>
                <w:highlight w:val="none"/>
                <w:u w:val="none"/>
                <w:lang w:val="en-US" w:eastAsia="zh-CN" w:bidi="ar"/>
              </w:rPr>
              <w:t xml:space="preserve">号） </w:t>
            </w:r>
            <w:r>
              <w:rPr>
                <w:rFonts w:hint="eastAsia" w:eastAsia="方正书宋_GBK" w:cs="Times New Roman"/>
                <w:i w:val="0"/>
                <w:color w:val="auto"/>
                <w:kern w:val="0"/>
                <w:sz w:val="21"/>
                <w:szCs w:val="21"/>
                <w:highlight w:val="none"/>
                <w:u w:val="none"/>
                <w:lang w:val="en-US" w:eastAsia="zh-CN" w:bidi="ar"/>
              </w:rPr>
              <w:t>“</w:t>
            </w:r>
            <w:r>
              <w:rPr>
                <w:rFonts w:hint="default" w:ascii="Times New Roman" w:hAnsi="Times New Roman" w:eastAsia="方正书宋_GBK" w:cs="Times New Roman"/>
                <w:i w:val="0"/>
                <w:color w:val="auto"/>
                <w:kern w:val="0"/>
                <w:sz w:val="21"/>
                <w:szCs w:val="21"/>
                <w:highlight w:val="none"/>
                <w:u w:val="none"/>
                <w:lang w:val="en-US" w:eastAsia="zh-CN" w:bidi="ar"/>
              </w:rPr>
              <w:t>第五十六条　违反本条例规定，有下列行为之一的，由县级以上地方人民政府林业草原主管部门责令改正，对单位处5000元以上2万元以下罚款，对个人处300元以上3000元以下罚款：</w:t>
            </w:r>
          </w:p>
          <w:p w14:paraId="72E6C9A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auto"/>
                <w:kern w:val="0"/>
                <w:sz w:val="21"/>
                <w:szCs w:val="21"/>
                <w:highlight w:val="none"/>
                <w:u w:val="none"/>
                <w:lang w:val="en-US" w:eastAsia="zh-CN" w:bidi="ar"/>
              </w:rPr>
              <w:t>（一）防火期内，森林、林木、林地、草原经营单位和个人未在防火区内设置防火警示宣传标志或者设备，或者经批准的野外用火未按照要求采取防火措施；</w:t>
            </w:r>
            <w:r>
              <w:rPr>
                <w:rFonts w:hint="eastAsia" w:eastAsia="方正书宋_GBK" w:cs="Times New Roman"/>
                <w:i w:val="0"/>
                <w:color w:val="auto"/>
                <w:kern w:val="0"/>
                <w:sz w:val="21"/>
                <w:szCs w:val="21"/>
                <w:highlight w:val="none"/>
                <w:u w:val="none"/>
                <w:lang w:val="en-US" w:eastAsia="zh-CN" w:bidi="ar"/>
              </w:rPr>
              <w:t>”</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44A27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0BDF9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096AE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FA166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6F80F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1F042A">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9763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2506E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7</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46392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A534E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对从境外引进林木种子进行引种试验的收获物作为种子在境内销售的处罚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BD8559">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DE371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CBD84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0B013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【法律】《中华人民共和国种子法》(2015年11月4日主席令第35号公布，2016年1月1日起施行，2021年12月24日修正)第七十八条第三项</w:t>
            </w:r>
            <w:r>
              <w:rPr>
                <w:rFonts w:hint="eastAsia" w:eastAsia="方正书宋_GBK" w:cs="Times New Roman"/>
                <w:i w:val="0"/>
                <w:color w:val="000000"/>
                <w:kern w:val="0"/>
                <w:sz w:val="21"/>
                <w:szCs w:val="21"/>
                <w:u w:val="none"/>
                <w:lang w:val="en-US" w:eastAsia="zh-CN" w:bidi="ar"/>
              </w:rPr>
              <w:t>：</w:t>
            </w:r>
            <w:bookmarkStart w:id="0" w:name="_GoBack"/>
            <w:bookmarkEnd w:id="0"/>
            <w:r>
              <w:rPr>
                <w:rFonts w:hint="default" w:ascii="Times New Roman" w:hAnsi="Times New Roman" w:eastAsia="方正书宋_GBK" w:cs="Times New Roman"/>
                <w:i w:val="0"/>
                <w:color w:val="000000"/>
                <w:kern w:val="0"/>
                <w:sz w:val="21"/>
                <w:szCs w:val="21"/>
                <w:u w:val="none"/>
                <w:lang w:val="en-US" w:eastAsia="zh-CN" w:bidi="ar"/>
              </w:rPr>
              <w:t>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三）从境外引进农作物或者林木种子进行引种试验的收获物作为种子在境内销售的；第九十一条第二款  草种、烟草种、中药材种、食用菌菌种的种质资源管理和选育、生产经营、管理等活动，参照本法执行。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8CFDB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21A47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FA0D6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C90DD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70A1B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D85179">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6879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1519C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8</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5BC33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72593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对盗伐林木的处罚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3FAB96">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731A0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A2AA1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056E4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【法律】《中华人民共和国森林法》（2019年12月28日主席令第三十九号公布，2020年7月1日起施行) 第七十六条第一款 盗伐林木的，由县级以上人民政府林业主管部门责令限期在原地或者异地补种盗伐株数一倍以上五倍以下的树木，并处盗伐林木价值五倍以上十倍以下的罚款。   </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8ED40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2E7B9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D1242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FD58D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BCB5A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CE1F6B">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D2B9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DAD1C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9</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4A285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20190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对发生森林病虫害不除治或者除治不力，造成森林病虫害蔓延成灾的处罚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383424">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24C4D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C85CC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柳州市森林病虫害防治站</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C6A33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【行政法规】《森林病虫害防治条例》（1989年12月18日国务院令第46号发布并实施）第二十二条第二项 有下列行为之一的，责令限期除治、赔偿损失，可以并处一百元至二千元的罚款：……（二）发生森林病虫害不除治或者除治不力，造成森林病虫害蔓延成灾的；</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3FDEE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6AA97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82712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82BB0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6BBB1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D64163">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D061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43988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10</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7D9B2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48F38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对非法出售、购买、利用、运输、携带、寄递国家重点保护野生动物及其制品的处罚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A3F645">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63108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1CACC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1B95A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【法律】《中华人民共和国野生动物保护法》（2022年12月30日主席令第一二六号公布，2023年5月1日起施行）第五十二条第一款 违反本法第二十八条第一款和第二款、第二十九条第一款、第三十四条第一款规定，未经批准、未取得或者未按照规定使用专用标识，或者未持有、未附有人工繁育许可证、批准文件的副本或者专用标识出售、购买、利用、运输、携带、寄递国家重点保护野生动物及其制品或者依照本法第二十九条第二款规定调出国家重点保护野生动物名录的野生动物及其制品的，由县级以上人民政府野生动物保护主管部门和市场监督管理部门按照职责分工没收野生动物及其制品和违法所得，责令关闭违法经营场所，并处野生动物及其制品价值二倍以上二十倍以下罚款；情节严重的，吊销人工繁育许可证、撤销批准文件、收回专用标识；构成犯罪的，依法追究刑事责任。</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3B9FF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1B532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A042E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01BB7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5C15E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1AED00">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8435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5035C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11</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2404F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9EFD4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对非法出售、购买、利用、运输、携带、寄递有重要生态、科学、社会价值的陆生野生动物、地方重点保护野生动物或者依法被调出有重要生态、科学、社会价值陆生野生动物名录的野生动物及其制品的处罚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CACEE9">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7936A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0CE3B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81B0C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【法律】《中华人民共和国野生动物保护法》（2022年12月30日主席令第一二六号公布，2023年5月1日起施行）第五十二条第二款 违反本法第二十八条第三款、第二十九条第一款、第三十四条第二款规定，未持有合法来源证明或者专用标识出售、利用、运输、携带、寄递有重要生态、科学、社会价值的陆生野生动物、地方重点保护野生动物或者依照本法第二十九条第二款规定调出有重要生态、科学、社会价值的陆生野生动物名录的野生动物及其制品的，由县级以上地方人民政府野生动物保护主管部门和市场监督管理部门按照职责分工没收野生动物，并处野生动物价值一倍以上十倍以下罚款；构成犯罪的，依法追究刑事责任。</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9FAC1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19BAB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2F721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D508F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60517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42BF2D">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978C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732B0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12</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42505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DF497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对非法从境外引进野生动物物种的处罚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59AFA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B81C9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6D02D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0E48B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【法律】《中华人民共和国野生动物保护法》（2022年12月30日主席令第一二六号公布，2023年5月1日起施行）第五十八条 违反本法第四十条第一款规定，从境外引进野生动物物种的，由县级以上人民政府野生动物保护主管部门没收所引进的野生动物，并处五万元以上五十万元以下罚款；未依法实施进境检疫的，依照《中华人民共和国进出境动植物检疫法》的规定处罚；构成犯罪的，依法追究刑事责任。第四十条第一款 从境外引进野生动物物种的，应当经国务院野生动物保护主管部门批准。从境外引进列入本法第三十七条第一款名录的野生动物，还应当依法取得允许进出口证明书。海关凭进口批准文件或者允许进出口证明书办理进境检疫，并依法办理其他海关手续。</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598F3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48793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D544D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25255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20943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12ED89">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51B7D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F494B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13</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29528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A9FD6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对非法干扰、威胁野生动物生息繁衍栖息地的处罚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BF1237">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73EBB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DDB14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DF077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【法律】《中华人民共和国野生动物保护法》（2022年12月30日主席令第一二六号公布，2023年5月1日起施行）第四十六条 违反本法第十二条第三款、第十三条第二款规定的，依照有关法律法规的规定处罚。第十二条第三款  禁止或者限制在自然保护地内引入外来物种、营造单一纯林、过量施洒农药等人为干扰、威胁野生动物生息繁衍的行为。第十三条第二款  禁止在自然保护地建设法律法规规定不得建设的项目。机场、铁路、公路、航道、水利水电、风电、光伏发电、围堰、围填海等建设项目的选址选线，应当避让自然保护地以及其他野生动物重要栖息地、迁徙洄游通道；确实无法避让的，应当采取修建野生动物通道、过鱼设施等措施，消除或者减少对野生动物的不利影响。【行政法规】《中华人民共和国陆生野生动物保护实施条例》</w:t>
            </w:r>
            <w:r>
              <w:rPr>
                <w:rFonts w:hint="eastAsia" w:eastAsia="方正书宋_GBK" w:cs="Times New Roman"/>
                <w:i w:val="0"/>
                <w:color w:val="000000"/>
                <w:kern w:val="0"/>
                <w:sz w:val="21"/>
                <w:szCs w:val="21"/>
                <w:u w:val="none"/>
                <w:lang w:val="en-US" w:eastAsia="zh-CN" w:bidi="ar"/>
              </w:rPr>
              <w:t>（1992年2月12日国务院批准，1992年3月1日林业部令第29号发布，根据2016年2月6日《国务院关于修改部分行政法规的决定》（国务院令第 666 号）修订）</w:t>
            </w:r>
            <w:r>
              <w:rPr>
                <w:rFonts w:hint="default" w:ascii="Times New Roman" w:hAnsi="Times New Roman" w:eastAsia="方正书宋_GBK" w:cs="Times New Roman"/>
                <w:i w:val="0"/>
                <w:color w:val="000000"/>
                <w:kern w:val="0"/>
                <w:sz w:val="21"/>
                <w:szCs w:val="21"/>
                <w:u w:val="none"/>
                <w:lang w:val="en-US" w:eastAsia="zh-CN" w:bidi="ar"/>
              </w:rPr>
              <w:t>第三十五条第二款 在自然保护区、禁猎区破坏非国家或者地方重点保护野生动物主要生息繁衍场所的，由野生动物行政主管部门责令停止破坏行为，限期恢复原状，并处以恢复原状所需费用2倍以下的罚款。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195C3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4A4F9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479A7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C2ACF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18344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667127">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124E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88AA1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14</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18B2F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9FD22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对非法将从境外引进的野生动物放生、丢弃的处罚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B9515B">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78F91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F6E5E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34CE4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【法律】《中华人民共和国野生动物保护法》（2022年12月30日主席令第一二六号公布，2023年5月1日起施行）第五十九条 违反本法第四十条第二款规定，将从境外引进的野生动物放生、丢弃的，由县级以上人民政府野生动物保护主管部门责令限期捕回，处一万元以上十万元以下罚款；逾期不捕回的，由有关野生动物保护主管部门代为捕回或者采取降低影响的措施，所需费用由被责令限期捕回者承担；构成犯罪的，依法追究刑事责任。第四十条第二款 从境外引进野生动物物种的，应当采取安全可靠的防范措施，防止其进入野外环境，避免对生态系统造成危害；不得违法放生、丢弃，确需将其放生至野外环境的，应当遵守有关法律法规的规定。</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19139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C667D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47342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AFC3F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42F0B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2AE683">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0BBD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E0A00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15</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3DB88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BF208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对非法进行开荒、修坟立碑等破坏景观、植被、地形地貌活动的处罚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0D379F">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7FA0C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风景名胜区管理机构</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4EE03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36131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【行政法规】《风景名胜区条例》（2006年9月19日国务院令第474号公布，根据2016年2月6日</w:t>
            </w:r>
            <w:r>
              <w:rPr>
                <w:rFonts w:hint="default" w:ascii="Times New Roman" w:hAnsi="Times New Roman" w:eastAsia="方正书宋_GBK" w:cs="Times New Roman"/>
                <w:i w:val="0"/>
                <w:color w:val="auto"/>
                <w:kern w:val="0"/>
                <w:sz w:val="21"/>
                <w:szCs w:val="21"/>
                <w:u w:val="none"/>
                <w:lang w:val="en-US" w:eastAsia="zh-CN" w:bidi="ar"/>
              </w:rPr>
              <w:t>《国务院关于修改部分行政法规的决定》修订</w:t>
            </w:r>
            <w:r>
              <w:rPr>
                <w:rFonts w:hint="eastAsia" w:eastAsia="方正书宋_GBK" w:cs="Times New Roman"/>
                <w:i w:val="0"/>
                <w:color w:val="auto"/>
                <w:kern w:val="0"/>
                <w:sz w:val="21"/>
                <w:szCs w:val="21"/>
                <w:u w:val="none"/>
                <w:lang w:val="en-US" w:eastAsia="zh-CN" w:bidi="ar"/>
              </w:rPr>
              <w:t xml:space="preserve"> 根据2026年1月30日《国务院关于修改和废止部分行政法规的决定》第二次修订</w:t>
            </w:r>
            <w:r>
              <w:rPr>
                <w:rFonts w:hint="default" w:ascii="Times New Roman" w:hAnsi="Times New Roman" w:eastAsia="方正书宋_GBK" w:cs="Times New Roman"/>
                <w:i w:val="0"/>
                <w:color w:val="auto"/>
                <w:kern w:val="0"/>
                <w:sz w:val="21"/>
                <w:szCs w:val="21"/>
                <w:u w:val="none"/>
                <w:lang w:val="en-US" w:eastAsia="zh-CN" w:bidi="ar"/>
              </w:rPr>
              <w:t>）第四十三条  违反本条例的规定，个人在风景名胜区内进行开荒、修坟立碑等破坏景观、植被、地形地貌的活动的</w:t>
            </w:r>
            <w:r>
              <w:rPr>
                <w:rFonts w:hint="default" w:ascii="Times New Roman" w:hAnsi="Times New Roman" w:eastAsia="方正书宋_GBK" w:cs="Times New Roman"/>
                <w:i w:val="0"/>
                <w:color w:val="000000"/>
                <w:kern w:val="0"/>
                <w:sz w:val="21"/>
                <w:szCs w:val="21"/>
                <w:u w:val="none"/>
                <w:lang w:val="en-US" w:eastAsia="zh-CN" w:bidi="ar"/>
              </w:rPr>
              <w:t>，由风景名胜区管理机构责令停止违法行为、限期恢复原状或者采取其他补救措施，没收违法所得，并处1000元以上1万元以下的罚款。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四十九条本条例第四十条第一款、第四十一条、第四十三条、第四十四条、第四十五条、第四十六条规定的违法行为，依照有关法律、行政法规的规定，有关部门已经予以处罚的，风景名胜区管理机构不再处罚。</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15DCF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D47DD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DE7DF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C296F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06A6C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391F10">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3058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98024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16</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13BF5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F568E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对非法开垦草原的处罚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BDDD5A">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5B760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BA0CD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4D1D4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【法律】《中华人民共和国草原法》（2002年12月28日主席令第82号公布，2003年3月1日实施，2021年4月29日修改）第六十六条 非法开垦草原，构成犯罪的，依法追究刑事责任；尚不够刑事处罚的，由县级以上人民政府草原行政主管部门依据职权责令停止违法行为，限期恢复植被，没收非法财物和违法所得，并处违法所得一倍以上五倍以下的罚款；没有违法所得的，并处五万元以下的罚款；给草原所有者或者使用者造成损失的，依法承担赔偿责任。</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2C156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A93F0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80F16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F0B44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D96BB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1AA3F3">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2629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713E0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17</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87371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5E155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对非法开展经营性旅游活动破坏草原植被的处罚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9E2E87">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B6300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5D9A8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F1EAB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【法律】《中华人民共和国草原法》（2002年12月28日主席令第82号公布，2003年3月1日实施，2021年4月29日修改）第六十九条 违反本法第五十二条规定，擅自在草原上开展经营性旅游活动，破坏草原植被的，由县级以上地方人民政府草原行政主管部门依据职权责令停止违法行为，限期恢复植被，没收违法所得，可以并处违法所得一倍以上二倍以下的罚款；没有违法所得的，可以并处草原被破坏前三年平均产值六倍以上十二倍以下的罚款；给草原所有者或者使用者造成损失的，依法承担赔偿责任。</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540FB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42AA5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0B5B9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B336D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5B4AA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068EF9">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A228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1C609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18</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2F74B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87EDB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对非法猎捕国家重点保护野生动物的处罚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5E705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AA9E0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51492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704DC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【法律】《中华人民共和国野生动物保护法》（2022年12月30日主席令第一二六号公布，2023年5月1日起施行）第四十八条第一款 违反本法第二十条、第二十一条、第二十三条第一款、第二十四条第一款规定，有下列行为之一的，由县级以上人民政府野生动物保护主管部门、海警机构和有关自然保护地管理机构按照职责分工没收猎获物、猎捕工具和违法所得，吊销特许猎捕证，并处猎获物价值二倍以上二十倍以下罚款；没有猎获物或者猎获物价值不足五千元的，并处一万元以上十万元以下罚款；构成犯罪的，依法追究刑事责任：（一）在自然保护地、禁猎（渔）区、禁猎（渔）期猎捕国家重点保护野生动物；（二）未取得特许猎捕证、未按照特许猎捕证规定猎捕、杀害国家重点保护野生动物；（三）使用禁用的工具、方法猎捕国家重点保护野生动物。</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9A1E7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1E068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B1677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9F4E2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28DD5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09A155">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16B9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35AAB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19</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B5EE7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5D21E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对非法猎捕其他陆生野生动物破坏生态的处罚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021DCC">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9C68D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1EE84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A84AF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【法律】《中华人民共和国野生动物保护法》（2022年12月30日主席令第一二六号公布，2023年5月1日起施行）第四十九条第二款 违反本法第二十条、第二十四条第一款规定，在自然保护地、禁猎区、禁猎期或者使用禁用的工具、方法猎捕其他陆生野生动物，破坏生态的，由县级以上地方人民政府野生动物保护主管部门和有关自然保护地管理机构按照职责分工没收猎获物、猎捕工具和违法所得，并处猎获物价值一倍以上三倍以下罚款；没有猎获物或者猎获物价值不足一千元的，并处一千元以上三千元以下罚款；构成犯罪的，依法追究刑事责任。</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1BC2F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7BE40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464D6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3F954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CD692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CF082B">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94F3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922E7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38965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30821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对非法猎捕有重要生态、科学、社会价值的陆生野生动物或者地方重点保护野生动物的处罚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C2A31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C343F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F586A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14E81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【法律】《中华人民共和国野生动物保护法》（2022年12月30日主席令第一二六号公布，2023年5月1日起施行）第四十九条第一款 违反本法第二十条、第二十二条、第二十三条第一款、第二十四条第一款规定，有下列行为之一的，由县级以上地方人民政府野生动物保护主管部门和有关自然保护地管理机构按照职责分工没收猎获物、猎捕工具和违法所得，吊销狩猎证，并处猎获物价值一倍以上十倍以下罚款；没有猎获物或者猎获物价值不足二千元的，并处二千元以上二万元以下罚款；构成犯罪的，依法追究刑事责任：（一）在自然保护地、禁猎（渔）区、禁猎（渔）期猎捕有重要生态、科学、社会价值的陆生野生动物或者地方重点保护野生动物；（二）未取得狩猎证、未按照狩猎证规定猎捕有重要生态、科学、社会价值的陆生野生动物或者地方重点保护野生动物；（三）使用禁用的工具、方法猎捕有重要生态、科学、社会价值的陆生野生动物或者地方重点保护野生动物。</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5A332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B7B5B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34DA5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EFF4F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C7913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6AFADB">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F67A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D93B9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21</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7C110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ACD76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对非法人工繁育国家重点保护野生动物的处罚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073B1F">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58EAB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F145A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AF6B2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【法律】《中华人民共和国野生动物保护法》（2022年12月30日主席令第一二六号公布，2023年5月1日起施行）第五十一条第一款 违反本法第二十五条第二款规定，未取得人工繁育许可证，繁育国家重点保护野生动物或者依照本法第二十九条第二款规定调出国家重点保护野生动物名录的野生动物的，由县级以上人民政府野生动物保护主管部门没收野生动物及其制品，并处野生动物及其制品价值一倍以上十倍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62B89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485D8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EFE21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81103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49315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36C4CA">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AE19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6337D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22</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6105C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18363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对非法人工繁育有重要生态、科学、社会价值的陆生野生动物的处罚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D5A09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79EA8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99AB4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A4B4F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【法律】《中华人民共和国野生动物保护法》（2022年12月30日主席令第一二六号公布，2023年5月1日起施行）第五十一条第二款 违反本法第二十五条第三款规定，人工繁育有重要生态、科学、社会价值的陆生野生动物或者依照本法第二十九条第二款规定调出有重要生态、科学、社会价值的陆生野生动物名录的野生动物未备案的，由县级人民政府野生动物保护主管部门责令限期改正；逾期不改正的，处五百元以上二千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53A26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4383E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1B95A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00EF2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72F25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C6350D">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59DC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93A8D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23</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7C220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563E2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对非法杀害国家重点保护野生动物的处罚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DA5BA8">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C39B7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C2631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D41A5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【法律】《中华人民共和国野生动物保护法》（2022年12月30日主席令第一二六号公布，2023年5月1日起施行）第四十八条第一款 违反本法第二十条、第二十一条、第二十三条第一款、第二十四条第一款规定，有下列行为之一的，由县级以上人民政府野生动物保护主管部门、海警机构和有关自然保护地管理机构按照职责分工没收猎获物、猎捕工具和违法所得，吊销特许猎捕证，并处猎获物价值二倍以上二十倍以下罚款；没有猎获物或者猎获物价值不足五千元的，并处一万元以上十万元以下罚款；构成犯罪的，依法追究刑事责任：……（二）未取得特许猎捕证、未按照特许猎捕证规定猎捕、杀害国家重点保护野生动物；</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7C699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553E1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ED33B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03196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EF772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698D93">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5B36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C46F3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24</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D6800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DE2FD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对非法生产、经营使用国家重点保护野生动物和国家保护的有重要生态、科学、社会价值的陆生野生动物以及其他陆生野生动物及其制品制作食品的处罚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C5AD12">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798D0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A094D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077A7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【法律】《中华人民共和国野生动物保护法》（2022年12月30日主席令第一二六号公布，2023年5月1日起施行）第五十三条第二款 违反本法第三十一条第三款规定，生产、经营使用本法规定保护的野生动物及其制品制作的食品的，由县级以上人民政府野生动物保护主管部门和市场监督管理部门按照职责分工责令停止违法行为，没收野生动物及其制品和违法所得，责令关闭违法经营场所，并处违法所得十五倍以上三十倍以下罚款；生产、经营使用其他陆生野生动物及其制品制作的食品的，给予批评教育，没收野生动物及其制品和违法所得，情节严重的，并处违法所得一倍以上十倍以下罚款；构成犯罪的，依法追究刑事责任。第三十一条第三款  禁止生产、经营使用本条第一款规定的野生动物及其制品制作的食品。第三十一条第一款 禁止食用国家重点保护野生动物和国家保护的有重要生态、科学、社会价值的陆生野生动物以及其他陆生野生动物。</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B1F16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59A7B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63950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31EE0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DF1C3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AD4700">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24D5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4B06C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25</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DA593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28DF6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对国家投资或者国家投资为主的造林项目和国有林业单位未根据林业主管部门制定的计划使用林木良种的处罚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51997F">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6639B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8B86B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55524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【法律】《中华人民共和国种子法》(2015年11月4日主席令第35号公布，2016年1月1日起施行，2021年12月24日修正)第八十四条 违反本法第四十四条规定，未根据林业草原主管部门制定的计划使用林木良种的，由同级人民政府林业草原主管部门责令限期改正；逾期未改正的，处三千元以上三万元以下罚款。第四十四条 国家对推广使用林木良种造林给予扶持。国家投资或者国家投资为主的造林项目和国有林业单位造林，应当根据林业草原主管部门制定的计划使用林木良种。</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27791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A0DE8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A1CE3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A6897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26637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AD0DEF">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775C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32027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26</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EAED0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D0D52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对假冒授权品种的处罚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E81454">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67822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61EF4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8BDC8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【行政法规】《中华人民共和国植物新品种保护条例》（1997年3月20日国务院令第213号公布，自1997年10月1日起施行,2025年4月29日第三次修订，2025年6月1日起施行）第四十二条 假冒授权品种的，由县级以上人民政府农业农村、林业草原主管部门责令停止假冒行为，没收违法所得和植物品种繁殖材料；货值金额不足5万元的，并处1万元以上25万元以下罚款；货值金额5万元以上的，并处货值金额5倍以上10倍以下罚款；构成犯罪的，依法追究刑事责任。</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ABACC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F0293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4CA24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DB5EE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BC057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4F9798">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B446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46640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27</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03EE2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AA416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对捡拾或者损坏鸟卵、鸟巢的处罚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A9A609">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1151B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0187E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6567F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【地方性法规】《广西壮族自治区湿地保护条例》（2014年11月28日广西壮族自治区第十二届人民代表大会常务委员会第十三次会议通过，2015年1月1日施行）第三十八条  违反本条例第三十六条规定，有下列行为之一的，由县级以上人民政府湿地主管部门按照管理权限，责令停止违法行为、限期改正、恢复原状或者采取其他补救措施，并按照下列规定处以罚款；造成损失的，依法赔偿损失；有违法所得的，没收违法所得：……（四）捡拾或者损坏鸟卵、鸟巢，情节轻微的，给予警告；情节较重的，处一百元以上一千元以下罚款；情节严重的，处一千元以上五千元以下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第三十六条 在国家和自治区公布的重要湿地和湿地自然保护区、湿地公园等范围内不得从事下列活动：（四）采集国家和自治区重点保护野生植物，抓捕国家和自治区重点保护野生动物，捡拾、损坏鸟卵和鸟巢；</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74E08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E73DC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67CD1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24352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5A5D4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C42310">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BD76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75F5E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28</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40539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3991E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对建设单位未采取避让或者保护措施的处罚</w:t>
            </w:r>
            <w:r>
              <w:rPr>
                <w:rFonts w:hint="eastAsia" w:eastAsia="方正书宋_GBK" w:cs="Times New Roman"/>
                <w:i w:val="0"/>
                <w:color w:val="000000"/>
                <w:kern w:val="0"/>
                <w:sz w:val="21"/>
                <w:szCs w:val="21"/>
                <w:u w:val="none"/>
                <w:lang w:val="en-US" w:eastAsia="zh-CN" w:bidi="ar"/>
              </w:rPr>
              <w:t>（执法范围为城镇开发边界外的古树名木）</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539871">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98CDA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1D312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auto"/>
                <w:kern w:val="0"/>
                <w:sz w:val="21"/>
                <w:szCs w:val="21"/>
                <w:u w:val="none"/>
                <w:lang w:val="en-US" w:eastAsia="zh-CN" w:bidi="ar"/>
              </w:rPr>
              <w:t>绿化管理科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70D19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【地方性法规】《广西壮族自治区古树名木保护条例》（广西壮族自治区第十二届人民代表大会常务委员会第二十八次会议于2017年3月29日通过，自2017年6月1日起施行）第四十一条  </w:t>
            </w:r>
            <w:r>
              <w:rPr>
                <w:rFonts w:hint="eastAsia" w:eastAsia="方正书宋_GBK" w:cs="Times New Roman"/>
                <w:i w:val="0"/>
                <w:color w:val="000000"/>
                <w:kern w:val="0"/>
                <w:sz w:val="21"/>
                <w:szCs w:val="21"/>
                <w:u w:val="none"/>
                <w:lang w:val="en-US" w:eastAsia="zh-CN" w:bidi="ar"/>
              </w:rPr>
              <w:t>违</w:t>
            </w:r>
            <w:r>
              <w:rPr>
                <w:rFonts w:hint="default" w:ascii="Times New Roman" w:hAnsi="Times New Roman" w:eastAsia="方正书宋_GBK" w:cs="Times New Roman"/>
                <w:i w:val="0"/>
                <w:color w:val="000000"/>
                <w:kern w:val="0"/>
                <w:sz w:val="21"/>
                <w:szCs w:val="21"/>
                <w:u w:val="none"/>
                <w:lang w:val="en-US" w:eastAsia="zh-CN" w:bidi="ar"/>
              </w:rPr>
              <w:t>反本条例第二十七条第二款规定，建设单位未采取避让或者保护措施的，由县级以上人民政府古树名木主管部门责令限期改正，并根据古树名木保护级别等处一万元以上三万元以下罚款；造成古树名木死亡的，依照本条例第三十九条第一款第一项规定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第二十七条第二款  建设工程施工影响古树名木正常生长的，建设单位应当采取避让措施；无法避让的，建设单位应当在施工前制定保护方案并组织实施，按照古树名木保护级别报相应的古树名木主管部门备案。古树名木主管部门可以根据古树名木保护的需要，向建设单位提出相应的保护要求，并加强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第三十九条第一款第一项  违反本条例第二十六条第一项、第二项规定，砍伐或者擅自移植古树名木的，由县级以上人民政府古树名木主管部门责令停止违法行为，没收违法砍伐或者移植的古树名木和违法所得，并按照下列规定处以罚款：（一）砍伐特级保护的古树的，每株处三十万元以上五十万元以下罚款；砍伐一级保护的古树或者名木的，每株处二十万元以上三十万元以下罚款；砍伐二级保护的古树的，每株处十万元以上二十万元以下罚款；砍伐三级保护的古树的，每株处五万元以上十万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185F3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8411E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CC1A6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8743A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DE203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474762">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DC88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5338D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29</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50068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1EB24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对建设项目擅自占用国家重要湿地的处罚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7575B4">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4248F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6C1F0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4A60C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【法律】《中华人民共和国湿地保护法》（2021年12月24日主席令第102号公布，2022年6月1日起施行）第五十二条 违反本法规定，建设项目擅自占用国家重要湿地的，由县级以上人民政府林业草原等有关主管部门按照职责分工责令停止违法行为，限期拆除在非法占用的湿地上新建的建筑物、构筑物和其他设施，修复湿地或者采取其他补救措施，按照违法占用湿地的面积，处每平方米一千元以上一万元以下罚款；违法行为人不停止建设或者逾期不拆除的，由作出行政处罚决定的部门依法申请人民法院强制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76506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EA2AB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C0454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A93C1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2A555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55A75B">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C540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63902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30</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C8CB5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C34B8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对建设项目占用重要湿地未依法恢复、重建湿地的处罚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3E8B4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0B99E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0CF64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5FED0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【法律】《中华人民共和国湿地保护法》（2021年12月24日主席令第102号公布，2022年6月1日起施行）第五十三条 建设项目占用重要湿地，未依照本法规定恢复、重建湿地的，由县级以上人民政府林业草原主管部门责令限期恢复、重建湿地；逾期未改正的，由县级以上人民政府林业草原主管部门委托他人代为履行，所需费用由违法行为人承担，按照占用湿地的面积，处每平方米五百元以上二千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6C9F0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A9263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00728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20D4F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74D49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901B45">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2051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52BC8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31</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BD15D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D6DAD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对进出口假、劣种子或者属于国家规定不得进出口的种子的处罚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FF52D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73D34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FCB7A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47690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 第七十八条第四项  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四）进出口假、劣种子或者属于国家规定不得进出口的种子的。第九十一条第二款  草种、烟草种、中药材种、食用菌菌种的种质资源管理和选育、生产经营、管理等活动，参照本法执行。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DD6E5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C4465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960F4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87B09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E414F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F9940A">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06F1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F7DDD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32</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C3C97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BACB4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对经营者等单位未履行草原防火责任的处罚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49679D">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AA507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30B81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森林防火和安全生产科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D61E5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【行政法规】《森林草原防灭火条例》（2025年国务院令第822号） 第五</w:t>
            </w:r>
            <w:r>
              <w:rPr>
                <w:rFonts w:hint="eastAsia" w:eastAsia="方正书宋_GBK" w:cs="Times New Roman"/>
                <w:i w:val="0"/>
                <w:color w:val="000000"/>
                <w:kern w:val="0"/>
                <w:sz w:val="21"/>
                <w:szCs w:val="21"/>
                <w:u w:val="none"/>
                <w:lang w:val="en-US" w:eastAsia="zh-CN" w:bidi="ar"/>
              </w:rPr>
              <w:t>十二</w:t>
            </w:r>
            <w:r>
              <w:rPr>
                <w:rFonts w:hint="default" w:ascii="Times New Roman" w:hAnsi="Times New Roman" w:eastAsia="方正书宋_GBK" w:cs="Times New Roman"/>
                <w:i w:val="0"/>
                <w:color w:val="000000"/>
                <w:kern w:val="0"/>
                <w:sz w:val="21"/>
                <w:szCs w:val="21"/>
                <w:u w:val="none"/>
                <w:lang w:val="en-US" w:eastAsia="zh-CN" w:bidi="ar"/>
              </w:rPr>
              <w:t>条  违反本条例规定，森林、林木、林地、草原经营单位或者个人未履行森林草原防灭火责任的，由县级以上地方人民政府林业草原主管部门、应急管理部门按照职责分工责令改正，对单位处2万元以上10万元以下罚款，对个人处1000元以上1万元以下罚款；拒不改正的，对单位处5万元以上20万元以下罚款，对个人处2000元以上2万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066C3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71EE4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C929D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A44E3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36A38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D4D655">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1564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E401A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lang w:val="en-US"/>
              </w:rPr>
            </w:pPr>
            <w:r>
              <w:rPr>
                <w:rFonts w:hint="eastAsia" w:eastAsia="方正书宋_GBK" w:cs="Times New Roman"/>
                <w:i w:val="0"/>
                <w:color w:val="auto"/>
                <w:kern w:val="0"/>
                <w:sz w:val="21"/>
                <w:szCs w:val="21"/>
                <w:u w:val="none"/>
                <w:lang w:val="en-US" w:eastAsia="zh-CN" w:bidi="ar"/>
              </w:rPr>
              <w:t>33</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E8CEB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31AC9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对拒绝、阻碍县级以上人民政府林业主管部门依法监督检查的处罚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C6628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auto"/>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3AD9D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eastAsia" w:eastAsia="方正书宋_GBK" w:cs="Times New Roman"/>
                <w:i w:val="0"/>
                <w:color w:val="auto"/>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77EAA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lang w:val="en-US"/>
              </w:rPr>
            </w:pPr>
            <w:r>
              <w:rPr>
                <w:rFonts w:hint="eastAsia" w:eastAsia="方正书宋_GBK" w:cs="Times New Roman"/>
                <w:i w:val="0"/>
                <w:color w:val="auto"/>
                <w:kern w:val="0"/>
                <w:sz w:val="21"/>
                <w:szCs w:val="21"/>
                <w:u w:val="none"/>
                <w:lang w:val="en-US" w:eastAsia="zh-CN" w:bidi="ar"/>
              </w:rPr>
              <w:t>森林资源管理科</w:t>
            </w:r>
            <w:r>
              <w:rPr>
                <w:rFonts w:hint="default" w:ascii="Times New Roman" w:hAnsi="Times New Roman" w:eastAsia="方正书宋_GBK" w:cs="Times New Roman"/>
                <w:i w:val="0"/>
                <w:color w:val="auto"/>
                <w:kern w:val="0"/>
                <w:sz w:val="21"/>
                <w:szCs w:val="21"/>
                <w:u w:val="none"/>
                <w:lang w:val="en-US" w:eastAsia="zh-CN" w:bidi="ar"/>
              </w:rPr>
              <w:t>、</w:t>
            </w:r>
            <w:r>
              <w:rPr>
                <w:rFonts w:hint="default" w:eastAsia="方正书宋_GBK" w:cs="Times New Roman"/>
                <w:i w:val="0"/>
                <w:color w:val="auto"/>
                <w:kern w:val="0"/>
                <w:sz w:val="21"/>
                <w:szCs w:val="21"/>
                <w:u w:val="none"/>
                <w:lang w:val="en-US" w:eastAsia="zh-CN" w:bidi="ar"/>
              </w:rPr>
              <w:t>生态保护修复科</w:t>
            </w:r>
            <w:r>
              <w:rPr>
                <w:rFonts w:hint="eastAsia" w:eastAsia="方正书宋_GBK" w:cs="Times New Roman"/>
                <w:i w:val="0"/>
                <w:color w:val="auto"/>
                <w:kern w:val="0"/>
                <w:sz w:val="21"/>
                <w:szCs w:val="21"/>
                <w:u w:val="none"/>
                <w:lang w:val="en-US" w:eastAsia="zh-CN" w:bidi="ar"/>
              </w:rPr>
              <w:t>、森林防火和安全生产科、自然保护地管理和野生动植物保护科、国有林场和科技种苗科、</w:t>
            </w:r>
            <w:r>
              <w:rPr>
                <w:rFonts w:hint="eastAsia" w:eastAsia="方正书宋_GBK" w:cs="Times New Roman"/>
                <w:i w:val="0"/>
                <w:color w:val="000000"/>
                <w:kern w:val="0"/>
                <w:sz w:val="21"/>
                <w:szCs w:val="21"/>
                <w:u w:val="none"/>
                <w:lang w:val="en-US" w:eastAsia="zh-CN" w:bidi="ar"/>
              </w:rPr>
              <w:t>柳州市森林病虫害防治站</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7BA32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【法律】《中华人民共和国森林法》（2019年12月28日主席令第三十九号公布，2020年7月1日起施行) 第八十条 违反本法规定，拒绝、阻碍县级以上人民政府林业主管部门依法实施监督检查的，可以处五万元以下的罚款，情节严重的，可以责令停产停业整顿。</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9E86D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1.立案责任（</w:t>
            </w:r>
            <w:r>
              <w:rPr>
                <w:rFonts w:hint="eastAsia" w:eastAsia="方正书宋_GBK" w:cs="Times New Roman"/>
                <w:i w:val="0"/>
                <w:color w:val="auto"/>
                <w:kern w:val="0"/>
                <w:sz w:val="21"/>
                <w:szCs w:val="21"/>
                <w:u w:val="none"/>
                <w:lang w:val="en-US" w:eastAsia="zh-CN" w:bidi="ar"/>
              </w:rPr>
              <w:t>森林资源管理科</w:t>
            </w:r>
            <w:r>
              <w:rPr>
                <w:rFonts w:hint="default" w:ascii="Times New Roman" w:hAnsi="Times New Roman" w:eastAsia="方正书宋_GBK" w:cs="Times New Roman"/>
                <w:i w:val="0"/>
                <w:color w:val="auto"/>
                <w:kern w:val="0"/>
                <w:sz w:val="21"/>
                <w:szCs w:val="21"/>
                <w:u w:val="none"/>
                <w:lang w:val="en-US" w:eastAsia="zh-CN" w:bidi="ar"/>
              </w:rPr>
              <w:t>、</w:t>
            </w:r>
            <w:r>
              <w:rPr>
                <w:rFonts w:hint="default" w:eastAsia="方正书宋_GBK" w:cs="Times New Roman"/>
                <w:i w:val="0"/>
                <w:color w:val="auto"/>
                <w:kern w:val="0"/>
                <w:sz w:val="21"/>
                <w:szCs w:val="21"/>
                <w:u w:val="none"/>
                <w:lang w:val="en-US" w:eastAsia="zh-CN" w:bidi="ar"/>
              </w:rPr>
              <w:t>生态保护修复科</w:t>
            </w:r>
            <w:r>
              <w:rPr>
                <w:rFonts w:hint="eastAsia" w:eastAsia="方正书宋_GBK" w:cs="Times New Roman"/>
                <w:i w:val="0"/>
                <w:color w:val="auto"/>
                <w:kern w:val="0"/>
                <w:sz w:val="21"/>
                <w:szCs w:val="21"/>
                <w:u w:val="none"/>
                <w:lang w:val="en-US" w:eastAsia="zh-CN" w:bidi="ar"/>
              </w:rPr>
              <w:t>、森林防火和安全生产科、自然保护地管理和野生动植物保护科、国有林场和科技种苗科、</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auto"/>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2.调查取证责任（</w:t>
            </w:r>
            <w:r>
              <w:rPr>
                <w:rFonts w:hint="eastAsia" w:eastAsia="方正书宋_GBK" w:cs="Times New Roman"/>
                <w:i w:val="0"/>
                <w:color w:val="auto"/>
                <w:kern w:val="0"/>
                <w:sz w:val="21"/>
                <w:szCs w:val="21"/>
                <w:u w:val="none"/>
                <w:lang w:val="en-US" w:eastAsia="zh-CN" w:bidi="ar"/>
              </w:rPr>
              <w:t>森林资源管理科</w:t>
            </w:r>
            <w:r>
              <w:rPr>
                <w:rFonts w:hint="default" w:ascii="Times New Roman" w:hAnsi="Times New Roman" w:eastAsia="方正书宋_GBK" w:cs="Times New Roman"/>
                <w:i w:val="0"/>
                <w:color w:val="auto"/>
                <w:kern w:val="0"/>
                <w:sz w:val="21"/>
                <w:szCs w:val="21"/>
                <w:u w:val="none"/>
                <w:lang w:val="en-US" w:eastAsia="zh-CN" w:bidi="ar"/>
              </w:rPr>
              <w:t>、</w:t>
            </w:r>
            <w:r>
              <w:rPr>
                <w:rFonts w:hint="default" w:eastAsia="方正书宋_GBK" w:cs="Times New Roman"/>
                <w:i w:val="0"/>
                <w:color w:val="auto"/>
                <w:kern w:val="0"/>
                <w:sz w:val="21"/>
                <w:szCs w:val="21"/>
                <w:u w:val="none"/>
                <w:lang w:val="en-US" w:eastAsia="zh-CN" w:bidi="ar"/>
              </w:rPr>
              <w:t>生态保护修复科</w:t>
            </w:r>
            <w:r>
              <w:rPr>
                <w:rFonts w:hint="eastAsia" w:eastAsia="方正书宋_GBK" w:cs="Times New Roman"/>
                <w:i w:val="0"/>
                <w:color w:val="auto"/>
                <w:kern w:val="0"/>
                <w:sz w:val="21"/>
                <w:szCs w:val="21"/>
                <w:u w:val="none"/>
                <w:lang w:val="en-US" w:eastAsia="zh-CN" w:bidi="ar"/>
              </w:rPr>
              <w:t>、森林防火和安全生产科、自然保护地管理和野生动植物保护科、国有林场和科技种苗科、</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auto"/>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3.审查责任（</w:t>
            </w:r>
            <w:r>
              <w:rPr>
                <w:rFonts w:hint="eastAsia" w:eastAsia="方正书宋_GBK" w:cs="Times New Roman"/>
                <w:i w:val="0"/>
                <w:color w:val="auto"/>
                <w:kern w:val="0"/>
                <w:sz w:val="21"/>
                <w:szCs w:val="21"/>
                <w:u w:val="none"/>
                <w:lang w:val="en-US" w:eastAsia="zh-CN" w:bidi="ar"/>
              </w:rPr>
              <w:t>森林资源管理科</w:t>
            </w:r>
            <w:r>
              <w:rPr>
                <w:rFonts w:hint="default" w:ascii="Times New Roman" w:hAnsi="Times New Roman" w:eastAsia="方正书宋_GBK" w:cs="Times New Roman"/>
                <w:i w:val="0"/>
                <w:color w:val="auto"/>
                <w:kern w:val="0"/>
                <w:sz w:val="21"/>
                <w:szCs w:val="21"/>
                <w:u w:val="none"/>
                <w:lang w:val="en-US" w:eastAsia="zh-CN" w:bidi="ar"/>
              </w:rPr>
              <w:t>、</w:t>
            </w:r>
            <w:r>
              <w:rPr>
                <w:rFonts w:hint="default" w:eastAsia="方正书宋_GBK" w:cs="Times New Roman"/>
                <w:i w:val="0"/>
                <w:color w:val="auto"/>
                <w:kern w:val="0"/>
                <w:sz w:val="21"/>
                <w:szCs w:val="21"/>
                <w:u w:val="none"/>
                <w:lang w:val="en-US" w:eastAsia="zh-CN" w:bidi="ar"/>
              </w:rPr>
              <w:t>生态保护修复科</w:t>
            </w:r>
            <w:r>
              <w:rPr>
                <w:rFonts w:hint="eastAsia" w:eastAsia="方正书宋_GBK" w:cs="Times New Roman"/>
                <w:i w:val="0"/>
                <w:color w:val="auto"/>
                <w:kern w:val="0"/>
                <w:sz w:val="21"/>
                <w:szCs w:val="21"/>
                <w:u w:val="none"/>
                <w:lang w:val="en-US" w:eastAsia="zh-CN" w:bidi="ar"/>
              </w:rPr>
              <w:t>、森林防火和安全生产科、自然保护地管理和野生动植物保护科、国有林场和科技种苗科、</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auto"/>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4.告知责任（</w:t>
            </w:r>
            <w:r>
              <w:rPr>
                <w:rFonts w:hint="eastAsia" w:eastAsia="方正书宋_GBK" w:cs="Times New Roman"/>
                <w:i w:val="0"/>
                <w:color w:val="auto"/>
                <w:kern w:val="0"/>
                <w:sz w:val="21"/>
                <w:szCs w:val="21"/>
                <w:u w:val="none"/>
                <w:lang w:val="en-US" w:eastAsia="zh-CN" w:bidi="ar"/>
              </w:rPr>
              <w:t>森林资源管理科</w:t>
            </w:r>
            <w:r>
              <w:rPr>
                <w:rFonts w:hint="default" w:ascii="Times New Roman" w:hAnsi="Times New Roman" w:eastAsia="方正书宋_GBK" w:cs="Times New Roman"/>
                <w:i w:val="0"/>
                <w:color w:val="auto"/>
                <w:kern w:val="0"/>
                <w:sz w:val="21"/>
                <w:szCs w:val="21"/>
                <w:u w:val="none"/>
                <w:lang w:val="en-US" w:eastAsia="zh-CN" w:bidi="ar"/>
              </w:rPr>
              <w:t>、</w:t>
            </w:r>
            <w:r>
              <w:rPr>
                <w:rFonts w:hint="default" w:eastAsia="方正书宋_GBK" w:cs="Times New Roman"/>
                <w:i w:val="0"/>
                <w:color w:val="auto"/>
                <w:kern w:val="0"/>
                <w:sz w:val="21"/>
                <w:szCs w:val="21"/>
                <w:u w:val="none"/>
                <w:lang w:val="en-US" w:eastAsia="zh-CN" w:bidi="ar"/>
              </w:rPr>
              <w:t>生态保护修复科</w:t>
            </w:r>
            <w:r>
              <w:rPr>
                <w:rFonts w:hint="eastAsia" w:eastAsia="方正书宋_GBK" w:cs="Times New Roman"/>
                <w:i w:val="0"/>
                <w:color w:val="auto"/>
                <w:kern w:val="0"/>
                <w:sz w:val="21"/>
                <w:szCs w:val="21"/>
                <w:u w:val="none"/>
                <w:lang w:val="en-US" w:eastAsia="zh-CN" w:bidi="ar"/>
              </w:rPr>
              <w:t>、森林防火和安全生产科、自然保护地管理和野生动植物保护科、国有林场和科技种苗科、</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auto"/>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5.决定责任（</w:t>
            </w:r>
            <w:r>
              <w:rPr>
                <w:rFonts w:hint="eastAsia" w:eastAsia="方正书宋_GBK" w:cs="Times New Roman"/>
                <w:i w:val="0"/>
                <w:color w:val="auto"/>
                <w:kern w:val="0"/>
                <w:sz w:val="21"/>
                <w:szCs w:val="21"/>
                <w:u w:val="none"/>
                <w:lang w:val="en-US" w:eastAsia="zh-CN" w:bidi="ar"/>
              </w:rPr>
              <w:t>森林资源管理科</w:t>
            </w:r>
            <w:r>
              <w:rPr>
                <w:rFonts w:hint="default" w:ascii="Times New Roman" w:hAnsi="Times New Roman" w:eastAsia="方正书宋_GBK" w:cs="Times New Roman"/>
                <w:i w:val="0"/>
                <w:color w:val="auto"/>
                <w:kern w:val="0"/>
                <w:sz w:val="21"/>
                <w:szCs w:val="21"/>
                <w:u w:val="none"/>
                <w:lang w:val="en-US" w:eastAsia="zh-CN" w:bidi="ar"/>
              </w:rPr>
              <w:t>、</w:t>
            </w:r>
            <w:r>
              <w:rPr>
                <w:rFonts w:hint="default" w:eastAsia="方正书宋_GBK" w:cs="Times New Roman"/>
                <w:i w:val="0"/>
                <w:color w:val="auto"/>
                <w:kern w:val="0"/>
                <w:sz w:val="21"/>
                <w:szCs w:val="21"/>
                <w:u w:val="none"/>
                <w:lang w:val="en-US" w:eastAsia="zh-CN" w:bidi="ar"/>
              </w:rPr>
              <w:t>生态保护修复科</w:t>
            </w:r>
            <w:r>
              <w:rPr>
                <w:rFonts w:hint="eastAsia" w:eastAsia="方正书宋_GBK" w:cs="Times New Roman"/>
                <w:i w:val="0"/>
                <w:color w:val="auto"/>
                <w:kern w:val="0"/>
                <w:sz w:val="21"/>
                <w:szCs w:val="21"/>
                <w:u w:val="none"/>
                <w:lang w:val="en-US" w:eastAsia="zh-CN" w:bidi="ar"/>
              </w:rPr>
              <w:t>、森林防火和安全生产科、自然保护地管理和野生动植物保护科、国有林场和科技种苗科、</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auto"/>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6.送达责任（</w:t>
            </w:r>
            <w:r>
              <w:rPr>
                <w:rFonts w:hint="eastAsia" w:eastAsia="方正书宋_GBK" w:cs="Times New Roman"/>
                <w:i w:val="0"/>
                <w:color w:val="auto"/>
                <w:kern w:val="0"/>
                <w:sz w:val="21"/>
                <w:szCs w:val="21"/>
                <w:u w:val="none"/>
                <w:lang w:val="en-US" w:eastAsia="zh-CN" w:bidi="ar"/>
              </w:rPr>
              <w:t>森林资源管理科</w:t>
            </w:r>
            <w:r>
              <w:rPr>
                <w:rFonts w:hint="default" w:ascii="Times New Roman" w:hAnsi="Times New Roman" w:eastAsia="方正书宋_GBK" w:cs="Times New Roman"/>
                <w:i w:val="0"/>
                <w:color w:val="auto"/>
                <w:kern w:val="0"/>
                <w:sz w:val="21"/>
                <w:szCs w:val="21"/>
                <w:u w:val="none"/>
                <w:lang w:val="en-US" w:eastAsia="zh-CN" w:bidi="ar"/>
              </w:rPr>
              <w:t>、</w:t>
            </w:r>
            <w:r>
              <w:rPr>
                <w:rFonts w:hint="default" w:eastAsia="方正书宋_GBK" w:cs="Times New Roman"/>
                <w:i w:val="0"/>
                <w:color w:val="auto"/>
                <w:kern w:val="0"/>
                <w:sz w:val="21"/>
                <w:szCs w:val="21"/>
                <w:u w:val="none"/>
                <w:lang w:val="en-US" w:eastAsia="zh-CN" w:bidi="ar"/>
              </w:rPr>
              <w:t>生态保护修复科</w:t>
            </w:r>
            <w:r>
              <w:rPr>
                <w:rFonts w:hint="eastAsia" w:eastAsia="方正书宋_GBK" w:cs="Times New Roman"/>
                <w:i w:val="0"/>
                <w:color w:val="auto"/>
                <w:kern w:val="0"/>
                <w:sz w:val="21"/>
                <w:szCs w:val="21"/>
                <w:u w:val="none"/>
                <w:lang w:val="en-US" w:eastAsia="zh-CN" w:bidi="ar"/>
              </w:rPr>
              <w:t>、森林防火和安全生产科、自然保护地管理和野生动植物保护科、国有林场和科技种苗科、</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auto"/>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7.执行责任（</w:t>
            </w:r>
            <w:r>
              <w:rPr>
                <w:rFonts w:hint="eastAsia" w:eastAsia="方正书宋_GBK" w:cs="Times New Roman"/>
                <w:i w:val="0"/>
                <w:color w:val="auto"/>
                <w:kern w:val="0"/>
                <w:sz w:val="21"/>
                <w:szCs w:val="21"/>
                <w:u w:val="none"/>
                <w:lang w:val="en-US" w:eastAsia="zh-CN" w:bidi="ar"/>
              </w:rPr>
              <w:t>森林资源管理科</w:t>
            </w:r>
            <w:r>
              <w:rPr>
                <w:rFonts w:hint="default" w:ascii="Times New Roman" w:hAnsi="Times New Roman" w:eastAsia="方正书宋_GBK" w:cs="Times New Roman"/>
                <w:i w:val="0"/>
                <w:color w:val="auto"/>
                <w:kern w:val="0"/>
                <w:sz w:val="21"/>
                <w:szCs w:val="21"/>
                <w:u w:val="none"/>
                <w:lang w:val="en-US" w:eastAsia="zh-CN" w:bidi="ar"/>
              </w:rPr>
              <w:t>、</w:t>
            </w:r>
            <w:r>
              <w:rPr>
                <w:rFonts w:hint="default" w:eastAsia="方正书宋_GBK" w:cs="Times New Roman"/>
                <w:i w:val="0"/>
                <w:color w:val="auto"/>
                <w:kern w:val="0"/>
                <w:sz w:val="21"/>
                <w:szCs w:val="21"/>
                <w:u w:val="none"/>
                <w:lang w:val="en-US" w:eastAsia="zh-CN" w:bidi="ar"/>
              </w:rPr>
              <w:t>生态保护修复科</w:t>
            </w:r>
            <w:r>
              <w:rPr>
                <w:rFonts w:hint="eastAsia" w:eastAsia="方正书宋_GBK" w:cs="Times New Roman"/>
                <w:i w:val="0"/>
                <w:color w:val="auto"/>
                <w:kern w:val="0"/>
                <w:sz w:val="21"/>
                <w:szCs w:val="21"/>
                <w:u w:val="none"/>
                <w:lang w:val="en-US" w:eastAsia="zh-CN" w:bidi="ar"/>
              </w:rPr>
              <w:t>、森林防火和安全生产科、自然保护地管理和野生动植物保护科、国有林场和科技种苗科、</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auto"/>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9DF07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2-1.同1。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93061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1.没有法律和事实依据实施处罚的（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2.擅自改变处罚种类、幅度的（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3.违反法定的处罚程序的（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5.滥用职权、滥施处罚，给当事人造成损失的（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7.其他违反法律法规规章文件规定的行为（</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E1026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5C698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592C0E">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FF0000"/>
                <w:sz w:val="21"/>
                <w:szCs w:val="21"/>
                <w:u w:val="none"/>
              </w:rPr>
            </w:pPr>
          </w:p>
        </w:tc>
      </w:tr>
      <w:tr w14:paraId="74A80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84FA0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34</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B32CD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786E6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对拒绝、阻挠林草主管部门依法实施监督检查的处罚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D0F811">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D6EE5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3F280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308D8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【法律】《中华人民共和国种子法》(2015年11月4日主席令第35号公布，2016年1月1日起施行，2021年12月24日修正)第八十六条 违反本法第四十九条规定，拒绝、阻挠农业农村、林业草原主管部门依法实施监督检查的，处二千元以上五万元以下罚款，可以责令停产停业整顿；构成违反治安管理行为的，由公安机关依法给予治安管理处罚。第四十九条 农业农村、林业草原主管部门是种子行政执法机关。种子执法人员依法执行公务时应当出示行政执法证件。农业农村、林业草原主管部门依法履行种子监督检查职责时，有权采取下列措施：（一）进入生产经营场所进行现场检查；（二）对种子进行取样测试、试验或者检验；（三）查阅、复制有关合同、票据、账簿、生产经营档案及其他有关资料；（四）查封、扣押有证据证明违法生产经营的种子，以及用于违法生产经营的工具、设备及运输工具等；（五）查封违法从事种子生产经营活动的场所。农业农村、林业草原主管部门依照本法规定行使职权，当事人应当协助、配合，不得拒绝、阻挠。农业农村、林业草原主管部门所属的综合执法机构或者受其委托的种子管理机构，可以开展种子执法相关工作。</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D3BE4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05390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1FCC8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02C2F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473D7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D9CE61">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C9AB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C46E8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35</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2936A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98191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对拒绝接受森林防火检查或者逾期不消除火灾隐患的处罚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FBD104">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2B05E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8C2D9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森林防火和安全生产科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AA60E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【行政法规】《森林草原防灭火条例》（2025年 国务院令第822号公布，自2026年1月1日起施行）第五十三条　违反本条例规定，防火区内的有关单位或者个人拒绝接受森林草原防灭火检查，或者接到森林草原火灾隐患整改通知书逾期不消除火灾隐患的，由县级以上地方人民政府林业草原主管部门、应急管理部门按照职责分工责令改正，对单位处1万元以上2万元以下罚款，对个人处300元以上3000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BE21A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FD7A9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03189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4FC69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D9C2A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1D9001">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50FAC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46007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36</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82889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A847A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对开垦、采石、采砂、采土或者其他活动，造成林木毁坏的处罚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FA0E78">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E90F3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C361F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D2DD0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1.【法律】《中华人民共和国森林法》（2019年12月28日主席令第三十九号公布，2020年7月1日起施行)第七十四条第一款 违反本法规定，进行开垦、采石、采砂、采土或者其他活动，造成林木毁坏的，由县级以上人民政府林业主管部门责令停止违法行为，限期在原地或者异地补种毁坏株数一倍以上三倍以下的树木，可以处毁坏林木价值五倍以下的罚款；造成林地毁坏的，由县级以上人民政府林业主管部门责令停止违法行为，限期恢复植被和林业生产条件，可以处恢复植被和林业生产条件所需费用三倍以下的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2.【行政法规】《中华人民共和国森林法实施条例》（2000年1月29日国务院令第278号公布并实施，根据2018年3月19日《国务院关于修改和废止部分行政法规的决定》修正）第四十一条第一款  违反本条例规定，毁林采种或者违反操作技术规程采脂、挖笋、掘根、剥树皮及过度修枝，致使森林、林木受到毁坏的，依法赔偿损失，由县级以上人民政府林业主管部门责令停止违法行为，补种毁坏株数1倍至3倍的树木，可以处毁坏林木价值1倍至5倍的罚款；拒不补种树木或者补种不符合国家有关规定的，由县级以上人民政府林业主管部门组织代为补种，所需费用由违法者支付。</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6E9CD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F878F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D8D45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03C76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AB9FE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09CAD0">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5C34D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D2E39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37</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A8D72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62474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对开垦、采石、采砂、采土或者其他活动造成林地毁坏的处罚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E412F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E8190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8E96C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3C020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【法律】《中华人民共和国森林法》（2019年12月28日主席令第三十九号公布，2020年7月1日起施行) 第七十四条第一款 违反本法规定，进行开垦、采石、采砂、采土或者其他活动，……造成林地毁坏的，由县级以上人民政府林业主管部门责令停止违法行为，限期恢复植被和林业生产条件，可以处恢复植被和林业生产条件所需费用三倍以下的罚款。 </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ECA99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7B285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A4388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0ED45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272F2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2EF7B0">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BF07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A1676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38</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0A5B8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7FC94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对砍伐古树名木的处罚</w:t>
            </w:r>
            <w:r>
              <w:rPr>
                <w:rFonts w:hint="eastAsia" w:eastAsia="方正书宋_GBK" w:cs="Times New Roman"/>
                <w:i w:val="0"/>
                <w:color w:val="000000"/>
                <w:kern w:val="0"/>
                <w:sz w:val="21"/>
                <w:szCs w:val="21"/>
                <w:u w:val="none"/>
                <w:lang w:val="en-US" w:eastAsia="zh-CN" w:bidi="ar"/>
              </w:rPr>
              <w:t>（执法范围为城镇开发边界外的古树名木）</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CBFCE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4EA52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2BA31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auto"/>
                <w:kern w:val="0"/>
                <w:sz w:val="21"/>
                <w:szCs w:val="21"/>
                <w:u w:val="none"/>
                <w:lang w:val="en-US" w:eastAsia="zh-CN" w:bidi="ar"/>
              </w:rPr>
              <w:t>绿化管理科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0CBF1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【地方性法规】《广西壮族自治区古树名木保护条例》（广西壮族自治区第十二届人民代表大会常务委员会第二十八次会议于2017年3月29日通过，自2017年6月1日起施行）第三十九条第一款第一项  违反本条例第二十六条第一项、第二项规定，砍伐或者擅自移植古树名木的，由县级以上人民政府古树名木主管部门责令停止违法行为，没收违法砍伐或者移植的古树名木和违法所得，并按照下列规定处以罚款：（一）砍伐特级保护的古树的，每株处三十万元以上五十万元以下罚款；砍伐一级保护的古树或者名木的，每株处二十万元以上三十万元以下罚款；砍伐二级保护的古树的，每株处十万元以上二十万元以下罚款；砍伐三级保护的古树的，每株处五万元以上十万元以下罚款。第二十六条 禁止下列损害古树名木的行为：（一）砍伐；</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6DCB9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B1B7C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1AC82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FD811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8F45B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7817E6">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229E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A46C7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39</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4FE06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CDE8A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对刻划、钉钉的处罚</w:t>
            </w:r>
            <w:r>
              <w:rPr>
                <w:rFonts w:hint="eastAsia" w:eastAsia="方正书宋_GBK" w:cs="Times New Roman"/>
                <w:i w:val="0"/>
                <w:color w:val="000000"/>
                <w:kern w:val="0"/>
                <w:sz w:val="21"/>
                <w:szCs w:val="21"/>
                <w:u w:val="none"/>
                <w:lang w:val="en-US" w:eastAsia="zh-CN" w:bidi="ar"/>
              </w:rPr>
              <w:t>（执法范围为城镇开发边界外的古树名木）</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E72CB0">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6D85A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CB106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auto"/>
                <w:kern w:val="0"/>
                <w:sz w:val="21"/>
                <w:szCs w:val="21"/>
                <w:u w:val="none"/>
                <w:lang w:val="en-US" w:eastAsia="zh-CN" w:bidi="ar"/>
              </w:rPr>
              <w:t>绿化管理科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48F99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【地方性法规】《广西壮族自治区古树名木保护条例》（广西壮族自治区第十二届人民代表大会常务委员会第二十八次会议于2017年3月29日通过，自2017年6月1日起施行）第四十条第一款第四项  违反本条例第二十六条第三项至第五项规定，有下列行为之一的，由县级以上人民政府古树名木主管部门给予警告，责令停止侵害、限期恢复原状，并根据古树名木保护级别等按照下列规定处以罚款：……（四）刻划、钉钉的，处五百元以上一千元以下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第二十六条 禁止下列损害古树名木的行为：……（五）刻划、钉钉、在古树名木上缠绕、悬挂物体或者使用树干作支撑物、紧挨树干堆压物品等；</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CBEF0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44839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635B9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EB16B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68BA6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C0CA71">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6103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E281F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40</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0F44B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46BD1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对刻划、涂污风景名胜区景物、设施或者在风景名胜区内乱扔垃圾的处罚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ECB122">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B858C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风景名胜区管理机构</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19E41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F91FD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【行政法规】《风景名胜区条例》（2006年9月19日国务院令第474号公布，根</w:t>
            </w:r>
            <w:r>
              <w:rPr>
                <w:rFonts w:hint="default" w:ascii="Times New Roman" w:hAnsi="Times New Roman" w:eastAsia="方正书宋_GBK" w:cs="Times New Roman"/>
                <w:i w:val="0"/>
                <w:color w:val="auto"/>
                <w:kern w:val="0"/>
                <w:sz w:val="21"/>
                <w:szCs w:val="21"/>
                <w:u w:val="none"/>
                <w:lang w:val="en-US" w:eastAsia="zh-CN" w:bidi="ar"/>
              </w:rPr>
              <w:t>据2016年2月6日《国务院关于修改部分行政法规的决定》修订</w:t>
            </w:r>
            <w:r>
              <w:rPr>
                <w:rFonts w:hint="eastAsia" w:eastAsia="方正书宋_GBK" w:cs="Times New Roman"/>
                <w:i w:val="0"/>
                <w:color w:val="auto"/>
                <w:kern w:val="0"/>
                <w:sz w:val="21"/>
                <w:szCs w:val="21"/>
                <w:u w:val="none"/>
                <w:lang w:val="en-US" w:eastAsia="zh-CN" w:bidi="ar"/>
              </w:rPr>
              <w:t xml:space="preserve"> 根据2026年1月30日《国务院关于修改和废止部分行政法规的决定》第二次修订</w:t>
            </w:r>
            <w:r>
              <w:rPr>
                <w:rFonts w:hint="default" w:ascii="Times New Roman" w:hAnsi="Times New Roman" w:eastAsia="方正书宋_GBK" w:cs="Times New Roman"/>
                <w:i w:val="0"/>
                <w:color w:val="auto"/>
                <w:kern w:val="0"/>
                <w:sz w:val="21"/>
                <w:szCs w:val="21"/>
                <w:u w:val="none"/>
                <w:lang w:val="en-US" w:eastAsia="zh-CN" w:bidi="ar"/>
              </w:rPr>
              <w:t>）第四十四条  违反本条例的规定，在景物、设施上刻划、</w:t>
            </w:r>
            <w:r>
              <w:rPr>
                <w:rFonts w:hint="default" w:ascii="Times New Roman" w:hAnsi="Times New Roman" w:eastAsia="方正书宋_GBK" w:cs="Times New Roman"/>
                <w:i w:val="0"/>
                <w:color w:val="000000"/>
                <w:kern w:val="0"/>
                <w:sz w:val="21"/>
                <w:szCs w:val="21"/>
                <w:u w:val="none"/>
                <w:lang w:val="en-US" w:eastAsia="zh-CN" w:bidi="ar"/>
              </w:rPr>
              <w:t>涂污或者在风景名胜区内乱扔垃圾的，由风景名胜区管理机构责令恢复原状或者采取其他补救措施，处50元的罚款；刻划、涂污或者以其他方式故意损坏国家保护的文物、名胜古迹的，按照治安管理处罚法的有关规定予以处罚；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四十九条本条例第四十条第一款、第四十一条、第四十三条、第四十四条、第四十五条、第四十六条规定的违法行为，依照有关法律、行政法规的规定，有关部门已经予以处罚的，风景名胜区管理机构不再处罚。</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03D64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290CF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20851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AB960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57800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0172FA">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BC8E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C7FC6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41</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11F37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07F85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对跨省引种林木良种未按照规定备案或者开展品种适应性试验的处罚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6E90FC">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E4BE7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AECB0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37DF2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【地方性法规】《广西壮族自治区林木种苗条例》（2021年7月28日广西壮族自治区十三届人大常委会第56号公告，2021年9月1日起施行)第四十四条 违反本条例第十七条规定，有下列情形之一的，由县级以上人民政府林业主管部门责令改正，没收林木种苗和违法所得，并处二千元以上二万元以下罚款：（一）引种属于同一适宜生态区的其他省、自治区、直辖市审定通过的林木良种，引种者未按照规定备案或者开展品种适应性试验的；第十七条 引种属于同一适宜生态区的其他省、自治区、直辖市审定通过的林木良种的，或者引种本自治区没有自然分布的林木品种的，引种者应当报自治区人民政府林业主管部门备案，引种的林木良种由自治区人民政府林业主管部门及时发布公告。  林木良种引种者应当在拟引进种植区域开展品种适应性试验，适应性指标应当达到自治区级以上品种审定相关规定要求。引种本自治区没有自然分布的林木品种的，应当按照国家引种标准通过试验。  引种者应当对林木品种的真实性、安全性和适应性负责。</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140EB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98623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1FFF4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0B8CE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C3B93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882DCA">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52794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09AA8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42</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4236A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07073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对滥伐林木的处罚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9F10C6">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4E1E2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A0166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A3530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【法律】《中华人民共和国森林法》（2019年12月28日主席令第三十九号公布，2020年7月1日起施行) 第七十六条第二款  滥伐林木的，由县级以上人民政府林业主管部门责令限期在原地或者异地补种滥伐株数一倍以上三倍以下的树木，可以处滥伐林木价值三倍以上五倍以下的罚款。 </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AB1A5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F1456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3F521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5C61D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F3DD3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5349BE">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97E9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C9F22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43</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75438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B217F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对临时使用林地期满后一年内未恢复植被或者林业生产条件的处罚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D5F98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9CDD9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FCB63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F2648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【法律】《中华人民共和国森林法》（2019年12月28日主席令第三十九号公布，2020年7月1日起施行)第七十三条第三款  在临时使用的林地上修建永久性建筑物，或者临时使用林地期满后一年内未恢复植被或者林业生产条件的，依照本条第一款规定处罚。 第七十三条第一款  违反本法规定，未经县级以上人民政府林业主管部门审核同意，擅自改变林地用途的，由县级以上人民政府林业主管部门责令限期恢复植被和林业生产条件，可以处恢复植被和林业生产条件所需费用三倍以下的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8AD17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68102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24F6C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2C1FB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4D977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397794">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564E9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767D5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44</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34C9F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776A9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对买卖或者以其他形式非法转让草原的处罚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37E9DD">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45F71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9A59B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48607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【法律】《中华人民共和国草原法》（2002年12月28日主席令第82号公布，2003年3月1日实施，2021年4月29日修改）第六十四条  买卖或者以其他形式非法转让草原，构成犯罪的，依法追究刑事责任；尚不够刑事处罚的，由县级以上人民政府草原行政主管部门依据职权责令限期改正，没收违法所得，并处违法所得一倍以上五倍以下的罚款。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A2183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F6FC3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4C8D2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5CF26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54B5C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1049E7">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86C1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E7241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45</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8030D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D6EFC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对弄虚作假、虚报冒领退耕还林补助钱粮的处罚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8A6828">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36F49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A9E59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生态保护修复科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1DF23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【行政法规】《退耕还林条例》（2002年12月14日中华人民共和国国务院令第367号公布，自2003年1月20日起施行，2016年2月6日根据国务院令第666号修订）第五十七条第二款  国家工作人员以外的其他人员有前款第（二）项行为的，依照刑法关于诈骗罪或者其他罪的规定，依法追究刑事责任；尚不够刑事处罚的，由县级以上人民政府林业行政主管部门责令退回所冒领的补助资金和粮食，处以冒领资金额2倍以上5倍以下的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第五十七条第一款第二项 国家工作人员在退耕还林活动中违反本条例的规定，有下列行为之一的，依照刑法关于贪污罪、受贿罪、挪用公款罪或者其他罪的规定，依法追究刑事责任；尚不够刑事处罚的，依法给予行政处分：……（二）弄虚作假、虚报冒领补助资金和粮食的；</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6835E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A3550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6756B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A9598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9AFD7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5E9376">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44BE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240C1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46</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90892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E94AD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对弄虚作假报检森林植物及其产品的处罚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63E0F4">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9DFCD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自治区森林病虫害</w:t>
            </w:r>
            <w:r>
              <w:rPr>
                <w:rFonts w:hint="eastAsia" w:eastAsia="方正书宋_GBK" w:cs="Times New Roman"/>
                <w:i w:val="0"/>
                <w:color w:val="000000"/>
                <w:kern w:val="0"/>
                <w:sz w:val="21"/>
                <w:szCs w:val="21"/>
                <w:u w:val="none"/>
                <w:lang w:val="en-US" w:eastAsia="zh-CN" w:bidi="ar"/>
              </w:rPr>
              <w:t>柳州市森林病虫害防治站</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846A9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柳州市森林病虫害防治站</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169B4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1.【行政法规】《植物检疫条例》（1983年1月3日国务院发布并施行，2017年10月7日根据国务院令第687号第二次修订）第十八条第一款第一项  有下列行为之一的，植物检疫机构应当责令纠正，可以处以罚款；造成损失的，应当负责赔偿；构成犯罪的，由司法机关依法追究刑事责任：（一）……在报检过程中弄虚作假的；   第十八条第二款 有前款第（一）、（二）、（三）、（四）项所列情形之一，尚不构成犯罪的，植物检疫机构可以没收非法所得。</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2.【部门规章】《植物检疫条例实施细则（林业部分）》（1994年7月26日林业部令第4号发布并实施，2011年1月25日根据国家林业局令第26号修改）第三十条第一款第一项 有下列行为之一的，森检机构应当责令纠正，可以处以50元至2000元罚款；造成损失的，应当责令赔偿；构成犯罪的，由司法机关依法追究刑事责任：（一）……在报检过程中弄虚作假的；</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11333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096B5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80C8D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825D8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279BB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D3AA65">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60A9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B2A8B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47</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67036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DF445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对破坏、挪用、拆除、侵占森林防火设施，或者堵塞森林防火通道、阻碍开设森林防火隔离带的处罚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22FE7C">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6C8C3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42337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森林防火和安全生产科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1E451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【地方性法规】《广西壮族自治区森林防火条例》（广西壮族自治区第十二届人民代表大会常务委员会第二十四次会议通过，2016年10月1日起施行）第四十四条  违反本条例第十六条第三款规定，破坏、挪用、拆除、侵占森林防火设施，或者堵塞森林防火通道、阻碍开设森林防火隔离带的，由县级以上人民政府林业主管部门责令停止违法行为，依法赔偿损失，并对个人处500元以上2000元以下罚款，对单位处1万元以上3万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5A6D8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41BD8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61CBB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F2609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74652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BD05F8">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EBE1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944F4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lang w:val="en-US"/>
              </w:rPr>
            </w:pPr>
            <w:r>
              <w:rPr>
                <w:rFonts w:hint="eastAsia" w:eastAsia="方正书宋_GBK" w:cs="Times New Roman"/>
                <w:i w:val="0"/>
                <w:color w:val="auto"/>
                <w:kern w:val="0"/>
                <w:sz w:val="21"/>
                <w:szCs w:val="21"/>
                <w:u w:val="none"/>
                <w:lang w:val="en-US" w:eastAsia="zh-CN" w:bidi="ar"/>
              </w:rPr>
              <w:t>48</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957C6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C3952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对破坏古树名木保护设施、保护标志的处罚</w:t>
            </w:r>
            <w:r>
              <w:rPr>
                <w:rFonts w:hint="eastAsia" w:eastAsia="方正书宋_GBK" w:cs="Times New Roman"/>
                <w:i w:val="0"/>
                <w:color w:val="auto"/>
                <w:kern w:val="0"/>
                <w:sz w:val="21"/>
                <w:szCs w:val="21"/>
                <w:u w:val="none"/>
                <w:lang w:val="en-US" w:eastAsia="zh-CN" w:bidi="ar"/>
              </w:rPr>
              <w:t>（</w:t>
            </w:r>
            <w:r>
              <w:rPr>
                <w:rFonts w:hint="eastAsia" w:eastAsia="方正书宋_GBK" w:cs="Times New Roman"/>
                <w:i w:val="0"/>
                <w:color w:val="000000"/>
                <w:kern w:val="0"/>
                <w:sz w:val="21"/>
                <w:szCs w:val="21"/>
                <w:u w:val="none"/>
                <w:lang w:val="en-US" w:eastAsia="zh-CN" w:bidi="ar"/>
              </w:rPr>
              <w:t>执法范围为城镇开发边界外的古树名木</w:t>
            </w:r>
            <w:r>
              <w:rPr>
                <w:rFonts w:hint="eastAsia" w:eastAsia="方正书宋_GBK" w:cs="Times New Roman"/>
                <w:i w:val="0"/>
                <w:color w:val="auto"/>
                <w:kern w:val="0"/>
                <w:sz w:val="21"/>
                <w:szCs w:val="21"/>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5A0531">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auto"/>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ABF05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eastAsia" w:eastAsia="方正书宋_GBK" w:cs="Times New Roman"/>
                <w:i w:val="0"/>
                <w:color w:val="auto"/>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8C7C8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eastAsia" w:eastAsia="方正书宋_GBK" w:cs="Times New Roman"/>
                <w:i w:val="0"/>
                <w:color w:val="auto"/>
                <w:kern w:val="0"/>
                <w:sz w:val="21"/>
                <w:szCs w:val="21"/>
                <w:u w:val="none"/>
                <w:lang w:val="en-US" w:eastAsia="zh-CN" w:bidi="ar"/>
              </w:rPr>
              <w:t>绿化管理科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21785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【行政法规】 《古树名木保护条例》（中华人民共和国国务院令第800号）第二十七条第一款  有本条例第十七条第一项、第二项、第三项、第四项规定行为之一的，由县级以上地方人民政府古树名木主管部门责令停止违法行为、采取补救措施，没收违法所得，并处1万元以上10万元以下的罚款；拒不停止违法行为、不采取补救措施或者造成严重后果的，并处5万元以上20万元以下的罚款。有本条例第十七条第五项、第六项、第七项规定行为之一的，由县级以上地方人民政府古树名木主管部门责令停止违法行为、采取补救措施，没收违法所得，可以并处1万元以下的罚款；拒不停止违法行为、不采取补救措施或者造成严重后果的，并处1万元以上10万元以下的罚款。</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第十七条第六项 任何单位、个人不得实施下列损害古树名木及其生长环境的行为：……（六）破坏古树名木保护设施、保护标志。</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2F52D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1.立案责任（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2.调查取证责任（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3.审查责任（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4.告知责任（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5.决定责任（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6.送达责任（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7.执行责任（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BCD69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2-1.同1。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505C8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1.没有法律和事实依据实施处罚的（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2.擅自改变处罚种类、幅度的（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3.违反法定的处罚程序的（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5.滥用职权、滥施处罚，给当事人造成损失的（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7.其他违反法律法规规章文件规定的行为（</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A5B20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61C36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2779A2">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FF0000"/>
                <w:sz w:val="21"/>
                <w:szCs w:val="21"/>
                <w:u w:val="none"/>
              </w:rPr>
            </w:pPr>
          </w:p>
        </w:tc>
      </w:tr>
      <w:tr w14:paraId="0D033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C196E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49</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F4D83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3051E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对破坏湿地保护设施</w:t>
            </w:r>
            <w:r>
              <w:rPr>
                <w:rFonts w:hint="eastAsia" w:eastAsia="方正书宋_GBK" w:cs="Times New Roman"/>
                <w:i w:val="0"/>
                <w:color w:val="000000"/>
                <w:kern w:val="0"/>
                <w:sz w:val="21"/>
                <w:szCs w:val="21"/>
                <w:u w:val="none"/>
                <w:lang w:val="en-US" w:eastAsia="zh-CN" w:bidi="ar"/>
              </w:rPr>
              <w:t>的</w:t>
            </w:r>
            <w:r>
              <w:rPr>
                <w:rFonts w:hint="default" w:ascii="Times New Roman" w:hAnsi="Times New Roman" w:eastAsia="方正书宋_GBK" w:cs="Times New Roman"/>
                <w:i w:val="0"/>
                <w:color w:val="000000"/>
                <w:kern w:val="0"/>
                <w:sz w:val="21"/>
                <w:szCs w:val="21"/>
                <w:u w:val="none"/>
                <w:lang w:val="en-US" w:eastAsia="zh-CN" w:bidi="ar"/>
              </w:rPr>
              <w:t>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91DF9C">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E65D8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B4D30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9142C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【地方性法规】《广西壮族自治区湿地保护条例》（2014年11月28日广西壮族自治区第十二届人民代表大会常务委员会第十三次会议通过，2015年1月1日施行）第三十八条  违反本条例第三十六条规定，有下列行为之一的，由县级以上人民政府湿地主管部门按照管理权限，责令停止违法行为、限期改正、恢复原状或者采取其他补救措施，并按照下列规定处以罚款；造成损失的，依法赔偿损失；有违法所得的，没收违法所得：……（六）破坏湿地保护设施设备的，可以处一千元以上一万元以下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第三十六条 在国家和自治区公布的重要湿地和湿地自然保护区、湿地公园等范围内不得从事下列活动：（九）破坏湿地保护设施设备；</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5254B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C3411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DF493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74B72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7CC34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D56106">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E248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61E63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50</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304BF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831C9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对破坏鱼类等水生生物洄游通道和野生动物的重要繁殖区以及栖息地的处罚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B61744">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8A9A1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A7A73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4B502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【地方性法规】《广西壮族自治区湿地保护条例》（2014年11月28日广西壮族自治区第十二届人民代表大会常务委员会第十三次会议通过，2015年1月1日施行）第三十八条  违反本条例第三十六条规定，有下列行为之一的，由县级以上人民政府湿地主管部门按照管理权限，责令停止违法行为、限期改正、恢复原状或者采取其他补救措施，并按照下列规定处以罚款；造成损失的，依法赔偿损失；有违法所得的，没收违法所得：……（五）破坏鱼类等水生生物洄游通道和野生动物的重要繁殖区以及栖息地的，处一千元以上五千元以下罚款；情节严重的，处五千元以上二万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108C0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B6EA6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F1C37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2F274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40129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A1BED1">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46AC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4DD32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51</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9F578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012E2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对抢采掠青、损坏母树或者在劣质林内和劣质母树上采种的处罚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7A83B2">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5326F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958DD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E7D93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【法律】《中华人民共和国种子法》(2015年11月4日主席令第35号公布，2016年1月1日起施行，2021年12月24日修正)第八十二条 违反本法第三十五条规定，抢采掠青、损坏母树或者在劣质林内、劣质母树上采种的，由县级以上人民政府林业草原主管部门责令停止采种行为，没收所采种子，并处所采种子货值金额二倍以上五倍以下罚款。第三十五条 在林木种子生产基地内采集种子的，由种子生产基地的经营者组织进行，采集种子应当按照国家有关标准进行。禁止抢采掠青、损坏母树，禁止在劣质林内、劣质母树上采集种子。</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1DB9E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015F5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F99E4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22E5B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24D99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7800BD">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537F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349AB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52</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A6C4B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B630A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对侵犯植物新品种权的处罚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1E58A0">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199B2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BFE85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D2065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1.【法律】《中华人民共和国种子法》(2015年11月4日主席令第35号公布，2016年1月1日起施行，2021年12月24日修正)第七十二条 违反本法第二十八条规定，有侵犯植物新品种权行为的，由当事人协商解决，不愿协商或者协商不成的，植物新品种权所有人或者利害关系人可以请求县级以上人民政府农业农村、林业草原主管部门进行处理，也可以直接向人民法院提起诉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县级以上人民政府农业农村、林业草原主管部门处理侵犯植物新品种权案件时，为了维护社会公共利益，责令侵权人停止侵权行为，没收违法所得和种子；货值金额不足五万元的，并处一万元以上二十五万元以下罚款；货值金额五万元以上的，并处货值金额五倍以上十倍以下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第二十八条 植物新品种权所有人对其授权品种享有排他的独占权。植物新品种权所有人可以将植物新品种权许可他人实施，并按照合同约定收取许可使用费；许可使用费可以采取固定价款、从推广收益中提成等方式收取。</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任何单位或者个人未经植物新品种权所有人许可，不得生产、繁殖和为繁殖而进行处理、许诺销售、销售、进口、出口以及为实施上述行为储存该授权品种的繁殖材料，不得为商业目的将该授权品种的繁殖材料重复使用于生产另一品种的繁殖材料。本法、有关法律、行政法规另有规定的除外。</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2.【行政法规】《中华人民共和国植物新品种保护条例》（1997年3月20日国务院令第213号公布，自1997年10月1日起施行,2025年4月29日第三次修订，2025年6月1日起施行）第四十一条  县级以上人民政府农业农村、林业草原主管部门处理侵犯品种权案件时，为了维护社会公共利益，责令侵权人停止侵权行为，没收违法所得和植物品种繁殖材料；货值金额不足5万元的，并处1万元以上25万元以下罚款；货值金额5万元以上的，并处货值金额5倍以上10倍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D2AC1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13982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A2069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404C3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67894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B4C5B3">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A4B3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44F5A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53</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77CB0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9EB0C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对侵占、破坏种质资源，私自采集或者采伐国家重点保护的天然林木种质资源的处罚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D941F9">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938BA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E24CC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AD3D3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 第八十条  违反本法第八条规定，侵占、破坏种质资源，私自采集或者采伐国家重点保护的天然种质资源的，由县级以上人民政府农业农村、林业草原主管部门责令停止违法行为，没收种质资源和违法所得，并处五千元以上五万元以下罚款；造成损失的，依法承担赔偿责任。第八条 国家依法保护种质资源，任何单位和个人不得侵占和破坏种质资源。  禁止采集或者采伐国家重点保护的天然种质资源。因科研等特殊情况需要采集或者采伐的，应当经国务院或者省、自治区、直辖市人民政府的农业农村、林业草原主管部门批准。第九十一条第二款  草种、烟草种、中药材种、食用菌菌种的种质资源管理和选育、生产经营、管理等活动，参照本法执行。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12508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A7F15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84AD4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97340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3C6F1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AFACB2">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01EB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F1C49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54</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06252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77041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对人工繁育国家重点保护野生动物、自治区重点保护野生动物和有重要生态、科学、社会价值的陆生野生动物未建立人工繁育档案的处罚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6E91B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495F6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577BD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60ED7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【地方性法规】《广西壮族自治区野生动物保护条例》（2023年5月26日广西壮族自治区第十四届人民代表大会常务委员会第三次会议通过，2023年7月1日起施行）第三十二条 违反本条例第二十三条规定，人工繁育国家重点保护野生动物、自治区重点保护野生动物和有重要生态、科学、社会价值的陆生野生动物，未建立人工繁育档案的，由县级以上人民政府野生动物保护主管部门和市场监督管理部门按照职责分工责令限期改正；逾期不改正的，处二千元以上二万元以下罚款。第二十三条 从事人工繁育国家重点保护野生动物、自治区重点保护野生动物和有重要生态、科学、社会价值的陆生野生动物的，应当建立人工繁育档案，记录人工繁育的物种名称、数量、来源、繁殖、免疫和检疫等信息。</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2DA9C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6CC94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45681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396E6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49A28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1773B1">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83E1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82467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55</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7DE5B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F4545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对森林、林木、林地的经营单位或者个人未履行森林防火责任的处罚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C319B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EC310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EE507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森林防火和安全生产科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57357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【行政法规】《森林草原防灭火条例》（2025年 国务院令第822号公布，自2026年1月1日起施行）第五十二条　违反本条例规定，森林、林木、林地、草原经营单位或者个人未履行森林草原防灭火责任的，由县级以上地方人民政府林业草原主管部门、应急管理部门按照职责分工责令改正，对单位处2万元以上10万元以下罚款，对个人处1000元以上1万元以下罚款；拒不改正的，对单位处5万元以上20万元以下罚款，对个人处2000元以上2万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16056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55388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80CA6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5B81C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C6D67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40C753">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F4C3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A302F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56</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18767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F8666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对森林防火期内进入森林防火区的机动车辆未安装森林防火装置的处罚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AB800D">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C1F99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08060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森林防火和安全生产科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F6523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【行政法规】《森林草原防灭火条例》（2025年 国务院令第822号公布，自2026年1月1日起施行）第五十六条第二项  违反本条例规定，有下列行为之一的，由县级以上地方人民政府林业草原主管部门责令改正，对单位处5000元以上2万元以下罚款，对个人处300元以上3000元以下罚款：……（二）防火期内，进入防火区的机动车辆和机械设备未按照规定安装防火装置、配备灭火器材；</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90201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CD2D5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C1609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0F80A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CA7BE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C1B9A5">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F3EE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32203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57</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B1822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077B1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对森林防火期内擅自在森林防火区进行实弹演习、爆破等活动的处罚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3C2234">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7C0D4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64663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森林防火和安全生产科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1C0A1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【行政法规】《森林草原防灭火条例》《森林防火条例》（2025年 国务院令第822号公布，自2026年1月1日起施行）第五十五条 违反本条例规定，防火期内未经批准在防火区内进行非军事实弹演习、爆破等活动的，由县级以上地方人民政府林业草原主管部门责令停止违法行为，处10万元以上20万元以下罚款。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12BEE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054A8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AA8C7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A0A80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24708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27D23A">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B10B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E8556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lang w:val="en-US" w:eastAsia="zh-CN"/>
              </w:rPr>
            </w:pPr>
            <w:r>
              <w:rPr>
                <w:rFonts w:hint="eastAsia" w:eastAsia="方正书宋_GBK" w:cs="Times New Roman"/>
                <w:i w:val="0"/>
                <w:color w:val="auto"/>
                <w:sz w:val="21"/>
                <w:szCs w:val="21"/>
                <w:u w:val="none"/>
                <w:lang w:val="en-US" w:eastAsia="zh-CN"/>
              </w:rPr>
              <w:t>58</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12B33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FF74E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对森林防火期内擅自在森林防火区野外用火的处罚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5B8005">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auto"/>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A5F6D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eastAsia" w:eastAsia="方正书宋_GBK" w:cs="Times New Roman"/>
                <w:i w:val="0"/>
                <w:color w:val="auto"/>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F6569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eastAsia" w:eastAsia="方正书宋_GBK" w:cs="Times New Roman"/>
                <w:i w:val="0"/>
                <w:color w:val="auto"/>
                <w:kern w:val="0"/>
                <w:sz w:val="21"/>
                <w:szCs w:val="21"/>
                <w:u w:val="none"/>
                <w:lang w:val="en-US" w:eastAsia="zh-CN" w:bidi="ar"/>
              </w:rPr>
              <w:t>森林防火和安全生产科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2BDA1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【行政法规】《森林草原防灭火条例》（2025年 国务院令第822号公布，自2026年1月1日起施行）第五十四条 违反本条例规定，防火期内未经批准擅自在防火区内野外用火的，由县级以上地方人民政府林业草原主管部门责令停止违法行为，对单位处2万元以上10万元以下罚款，对个人处300元以上5000元以下罚款。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838AF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1.立案责任（</w:t>
            </w:r>
            <w:r>
              <w:rPr>
                <w:rFonts w:hint="eastAsia" w:eastAsia="方正书宋_GBK" w:cs="Times New Roman"/>
                <w:i w:val="0"/>
                <w:color w:val="auto"/>
                <w:kern w:val="0"/>
                <w:sz w:val="21"/>
                <w:szCs w:val="21"/>
                <w:u w:val="none"/>
                <w:lang w:val="en-US" w:eastAsia="zh-CN" w:bidi="ar"/>
              </w:rPr>
              <w:t>森林防火和安全生产科</w:t>
            </w:r>
            <w:r>
              <w:rPr>
                <w:rFonts w:hint="default" w:ascii="Times New Roman" w:hAnsi="Times New Roman" w:eastAsia="方正书宋_GBK" w:cs="Times New Roman"/>
                <w:i w:val="0"/>
                <w:color w:val="auto"/>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2.调查取证责任（</w:t>
            </w:r>
            <w:r>
              <w:rPr>
                <w:rFonts w:hint="eastAsia" w:eastAsia="方正书宋_GBK" w:cs="Times New Roman"/>
                <w:i w:val="0"/>
                <w:color w:val="auto"/>
                <w:kern w:val="0"/>
                <w:sz w:val="21"/>
                <w:szCs w:val="21"/>
                <w:u w:val="none"/>
                <w:lang w:val="en-US" w:eastAsia="zh-CN" w:bidi="ar"/>
              </w:rPr>
              <w:t>森林防火和安全生产科</w:t>
            </w:r>
            <w:r>
              <w:rPr>
                <w:rFonts w:hint="default" w:ascii="Times New Roman" w:hAnsi="Times New Roman" w:eastAsia="方正书宋_GBK" w:cs="Times New Roman"/>
                <w:i w:val="0"/>
                <w:color w:val="auto"/>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3.审查责任（</w:t>
            </w:r>
            <w:r>
              <w:rPr>
                <w:rFonts w:hint="eastAsia" w:eastAsia="方正书宋_GBK" w:cs="Times New Roman"/>
                <w:i w:val="0"/>
                <w:color w:val="auto"/>
                <w:kern w:val="0"/>
                <w:sz w:val="21"/>
                <w:szCs w:val="21"/>
                <w:u w:val="none"/>
                <w:lang w:val="en-US" w:eastAsia="zh-CN" w:bidi="ar"/>
              </w:rPr>
              <w:t>森林防火和安全生产科</w:t>
            </w:r>
            <w:r>
              <w:rPr>
                <w:rFonts w:hint="default" w:ascii="Times New Roman" w:hAnsi="Times New Roman" w:eastAsia="方正书宋_GBK" w:cs="Times New Roman"/>
                <w:i w:val="0"/>
                <w:color w:val="auto"/>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4.告知责任（</w:t>
            </w:r>
            <w:r>
              <w:rPr>
                <w:rFonts w:hint="eastAsia" w:eastAsia="方正书宋_GBK" w:cs="Times New Roman"/>
                <w:i w:val="0"/>
                <w:color w:val="auto"/>
                <w:kern w:val="0"/>
                <w:sz w:val="21"/>
                <w:szCs w:val="21"/>
                <w:u w:val="none"/>
                <w:lang w:val="en-US" w:eastAsia="zh-CN" w:bidi="ar"/>
              </w:rPr>
              <w:t>森林防火和安全生产科</w:t>
            </w:r>
            <w:r>
              <w:rPr>
                <w:rFonts w:hint="default" w:ascii="Times New Roman" w:hAnsi="Times New Roman" w:eastAsia="方正书宋_GBK" w:cs="Times New Roman"/>
                <w:i w:val="0"/>
                <w:color w:val="auto"/>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5.决定责任（</w:t>
            </w:r>
            <w:r>
              <w:rPr>
                <w:rFonts w:hint="eastAsia" w:eastAsia="方正书宋_GBK" w:cs="Times New Roman"/>
                <w:i w:val="0"/>
                <w:color w:val="auto"/>
                <w:kern w:val="0"/>
                <w:sz w:val="21"/>
                <w:szCs w:val="21"/>
                <w:u w:val="none"/>
                <w:lang w:val="en-US" w:eastAsia="zh-CN" w:bidi="ar"/>
              </w:rPr>
              <w:t>森林防火和安全生产科</w:t>
            </w:r>
            <w:r>
              <w:rPr>
                <w:rFonts w:hint="default" w:ascii="Times New Roman" w:hAnsi="Times New Roman" w:eastAsia="方正书宋_GBK" w:cs="Times New Roman"/>
                <w:i w:val="0"/>
                <w:color w:val="auto"/>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6.送达责任（</w:t>
            </w:r>
            <w:r>
              <w:rPr>
                <w:rFonts w:hint="eastAsia" w:eastAsia="方正书宋_GBK" w:cs="Times New Roman"/>
                <w:i w:val="0"/>
                <w:color w:val="auto"/>
                <w:kern w:val="0"/>
                <w:sz w:val="21"/>
                <w:szCs w:val="21"/>
                <w:u w:val="none"/>
                <w:lang w:val="en-US" w:eastAsia="zh-CN" w:bidi="ar"/>
              </w:rPr>
              <w:t>森林防火和安全生产科</w:t>
            </w:r>
            <w:r>
              <w:rPr>
                <w:rFonts w:hint="default" w:ascii="Times New Roman" w:hAnsi="Times New Roman" w:eastAsia="方正书宋_GBK" w:cs="Times New Roman"/>
                <w:i w:val="0"/>
                <w:color w:val="auto"/>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7.执行责任（</w:t>
            </w:r>
            <w:r>
              <w:rPr>
                <w:rFonts w:hint="eastAsia" w:eastAsia="方正书宋_GBK" w:cs="Times New Roman"/>
                <w:i w:val="0"/>
                <w:color w:val="auto"/>
                <w:kern w:val="0"/>
                <w:sz w:val="21"/>
                <w:szCs w:val="21"/>
                <w:u w:val="none"/>
                <w:lang w:val="en-US" w:eastAsia="zh-CN" w:bidi="ar"/>
              </w:rPr>
              <w:t>森林防火和安全生产科</w:t>
            </w:r>
            <w:r>
              <w:rPr>
                <w:rFonts w:hint="default" w:ascii="Times New Roman" w:hAnsi="Times New Roman" w:eastAsia="方正书宋_GBK" w:cs="Times New Roman"/>
                <w:i w:val="0"/>
                <w:color w:val="auto"/>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E7EE4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2-1.同1。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FE1C4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1.没有法律和事实依据实施处罚的（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2.擅自改变处罚种类、幅度的（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3.违反法定的处罚程序的（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5.滥用职权、滥施处罚，给当事人造成损失的（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7.其他违反法律法规规章文件规定的行为（</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1DF02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05C67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210216">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auto"/>
                <w:sz w:val="21"/>
                <w:szCs w:val="21"/>
                <w:u w:val="none"/>
              </w:rPr>
            </w:pPr>
          </w:p>
        </w:tc>
      </w:tr>
      <w:tr w14:paraId="097CB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53DCD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59</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EA64D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0B6F8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对森林防火期内未设置森林防火警示宣传标志的处罚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7F1FB0">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8287E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9594C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森林防火和安全生产科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D74AE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【行政法规】《森林草原防灭火条例》（2025年 国务院令第822号公布，自2026年1月1日起施行）第五十六条第一项  违反本条例规定，有下列行为之一的，由县级以上地方人民政府林业草原主管部门责令改正，对单位处5000元以上2万元以下罚款，对个人处300元以上3000元以下罚款：（一）防火期内，森林、林木、林地、草原经营单位和个人未在防火区内设置防火警示宣传标志或者设备，或者经批准的野外用火未按照要求采取防火措施；</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0D846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59CF4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818B8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37690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0CF62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86C76C">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CB45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522B1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60</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182F2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88BA2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对森林高火险期内擅自进入森林高火险区活动的处罚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CC91F9">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845AC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E40FB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森林防火和安全生产科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9952F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【行政法规】《森林草原防灭火条例》（2025年 国务院令第822号公布，自2026年1月1日起施行第五十六条第五项  违反本条例规定，有下列行为之一的，由县级以上地方人民政府林业草原主管部门责令改正，对单位处5000元以上2万元以下罚款，对个人处300元以上3000元以下罚款：……（五）高火险期内，未经批准擅自进入高火险区活动或者未严格按照批准的时间、地点、范围活动；</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61F9F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3378F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7CB4A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2C60F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01B46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D04ADF">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E041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00ED3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61</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CF026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C9623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对擅自采集或者采伐自治区重点保护的天然林木种质资源的处罚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79ED3A">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B7792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CB29C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DBD38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【地方性法规】《广西壮族自治区林木种苗条例》（2021年7月28日广西壮族自治区十三届人大常委会第56号公告，于2021年9月1日起施行)第四十二条 违反本条例第十三条规定，擅自采集或者采伐自治区重点保护的天然林木种质资源的，由县级以上人民政府林业主管部门责令停止违法行为，没收林木种质资源和违法所得，并处三千元以上三万元以下罚款；造成损失的，依法承担赔偿责任。第十三条 禁止采集或者采伐国家和自治区重点保护的天然林木种质资源。因科研教学、良种选育、人工繁育、文化交流、种质资源更新等特殊情况需要采集或者采伐的，应当分别报国务院林业主管部门、自治区人民政府林业主管部门批准。</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046DC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13738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1DA50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1821E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475FA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4FAD59">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B42C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B31C8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62</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85C2E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28F2E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对擅自处理死亡古树名木的处罚</w:t>
            </w:r>
            <w:r>
              <w:rPr>
                <w:rFonts w:hint="eastAsia" w:eastAsia="方正书宋_GBK" w:cs="Times New Roman"/>
                <w:i w:val="0"/>
                <w:color w:val="000000"/>
                <w:kern w:val="0"/>
                <w:sz w:val="21"/>
                <w:szCs w:val="21"/>
                <w:u w:val="none"/>
                <w:lang w:val="en-US" w:eastAsia="zh-CN" w:bidi="ar"/>
              </w:rPr>
              <w:t>（执法范围为城镇开发边界外的古树名木）</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1EBE3C">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5889D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DC3D2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auto"/>
                <w:kern w:val="0"/>
                <w:sz w:val="21"/>
                <w:szCs w:val="21"/>
                <w:u w:val="none"/>
                <w:lang w:val="en-US" w:eastAsia="zh-CN" w:bidi="ar"/>
              </w:rPr>
              <w:t>绿化管理科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4A649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【地方性法规】《广西壮族自治区古树名木保护条例》（广西壮族自治区第十二届人民代表大会常务委员会第二十八次会议于2017年3月29日通过，自2017年6月1日起施行）第四十三条  违反本条例第三十五条第三款规定，未经古树名木主管部门确认并注销档案，擅自处理死亡的古树名木的，没收违法所得，并处违法所得三倍以上五倍以下罚款；没有违法所得的，根据古树名木保护级别等每株处二千元以上一万元以下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第三十五条第三款  任何单位和个人不得擅自处理未经古树名木主管部门确认死亡并注销档案的古树名木。</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F6D35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F3242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05C14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B6AFD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9AAE8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446248">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0DE0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92409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63</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D2565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F6B3D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对擅自调换植物、植物产品的处罚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B7865F">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C6527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自治区森林病虫害</w:t>
            </w:r>
            <w:r>
              <w:rPr>
                <w:rFonts w:hint="eastAsia" w:eastAsia="方正书宋_GBK" w:cs="Times New Roman"/>
                <w:i w:val="0"/>
                <w:color w:val="000000"/>
                <w:kern w:val="0"/>
                <w:sz w:val="21"/>
                <w:szCs w:val="21"/>
                <w:u w:val="none"/>
                <w:lang w:val="en-US" w:eastAsia="zh-CN" w:bidi="ar"/>
              </w:rPr>
              <w:t>柳州市森林病虫害防治站</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D12D5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柳州市森林病虫害防治站</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D2E03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1.【行政法规】《植物检疫条例》（1983年1月3日国务院发布并施行，2017年10月7日根据国务院令第687号第二次修订）第十八条第一款第四项 有下列行为之一的，植物检疫机构应当责令纠正，可以处以罚款；造成损失的，应当负责赔偿；构成犯罪的，由司法机关依法追究刑事责任：……（四）违反本条例规定，擅自……调换植物、植物产品……的。    第十八条第二款 有前款第（一）、（二）、（三）、（四）项所列情形之一，尚不构成犯罪的，植物检疫机构可以没收非法所得。</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2.【部门规章】《植物检疫条例实施细则（林业部分）》（1994年7月26日林业部令第4号发布并实施，2011年1月25日根据国家林业局令第26号修改）第三十条第一款第四项 有下列行为之一的，森检机构应当责令纠正，可以处以50元至2000元罚款；造成损失的，应当责令赔偿；构成犯罪的，由司法机关依法追究刑事责任：……（四）违反规定，擅自开拆森林植物及其产品的包装，调换森林植物及其产品，或者擅自改变森林植物及其产品的规定用途的。</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6D9AC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183ED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3E929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5D6AE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E9427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1F7976">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171E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EEC04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64</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D0417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448D4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对擅自改变林地用途的处罚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3021F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F2BA4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50D0C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B65F7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【法律】《中华人民共和国森林法》（2019年12月28日主席令第三十九号公布，2020年7月1日起施行)第七十三条第一款 违反本法规定，未经县级以上人民政府林业主管部门审核同意，擅自改变林地用途的，由县级以上人民政府林业主管部门责令限期恢复植被和林业生产条件，可以处恢复植被和林业生产条件所需费用三倍以下的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276A0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B7CA7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188F8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44F65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5.【法律】《中华人民共和国行政许可法》（2003年主席令第七号公布，2019年4月23日修改）第七十四条 行政机关实施行政许可，有下列情形之一的，由其上级行政机关或者监察机关责令改正，对直接负责的主管人员和其他直接责任人员依法给予行政处分；构成犯罪的，依法追究刑事责任：（一）对不符合法定条件的申请人准予行政许可或者超越法定职权作出准予行政许可决定的；（二）对符合法定条件的申请人不予行政许可或者不在法定期限内作出准予行政许可决定的；（三）依法应当根据招标、拍卖结果或者考试成绩择优作出准予行政许可决定，未经招标、拍卖或者考试，或者不根据招标、拍卖结果或者考试成绩择优作出准予行政许可决定的。  第七十五条 行政机关实施行政许可，擅自收费或者不按照法定项目和标准收费的，由其上级行政机关或者监察机关责令退还非法收取的费用；对直接负责的主管人员和其他直接责任人员依法给予行政处分。 截留、挪用、私分或者变相私分实施行政许可依法收取的费用的，予以追缴；对直接负责的主管人员和其他直接责任人员依法给予行政处分；构成犯罪的，依法追究刑事责任。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8BF88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BB58DC">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5204C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D8B06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65</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5B51D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FAB3E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对擅自改变森林植物、植物产品的规定用途的处罚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FDB4BD">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F5AF4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自治区森林病虫害</w:t>
            </w:r>
            <w:r>
              <w:rPr>
                <w:rFonts w:hint="eastAsia" w:eastAsia="方正书宋_GBK" w:cs="Times New Roman"/>
                <w:i w:val="0"/>
                <w:color w:val="000000"/>
                <w:kern w:val="0"/>
                <w:sz w:val="21"/>
                <w:szCs w:val="21"/>
                <w:u w:val="none"/>
                <w:lang w:val="en-US" w:eastAsia="zh-CN" w:bidi="ar"/>
              </w:rPr>
              <w:t>柳州市森林病虫害防治站</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38EFC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柳州市森林病虫害防治站</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7568D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1.【行政法规】《植物检疫条例》（1983年1月3日国务院发布并施行，2017年10月7日根据国务院令第687号第二次修订）第十八条第一款第四项 有下列行为之一的，植物检疫机构应当责令纠正，可以处以罚款；造成损失的，应当负责赔偿；构成犯罪的，由司法机关依法追究刑事责任：……（四）违反本条例规定，……擅自改变植物、植物产品的规定用途的。    第十八条第二款 有前款第（一）、（二）、（三）、（四）项所列情形之一，尚不构成犯罪的，植物检疫机构可以没收非法所得。</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2.【部门规章】《植物检疫条例实施细则（林业部分）》（1994年7月26日林业部令第4号发布并实施，2011年1月25日根据国家林业局令第26号修改）第三十条第一款第四项 有下列行为之一的，森检机构应当责令纠正，可以处以50元至2000元罚款；造成损失的，应当责令赔偿；构成犯罪的，由司法机关依法追究刑事责任：……（四）违反规定，擅自开拆森林植物及其产品的包装，调换森林植物及其产品，或者擅自改变森林植物及其产品的规定用途的。</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22183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CB3C1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EA08F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95FFD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E327C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19E2CE">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62EF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EB9D8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66</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0E0D7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F8641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对擅自开拆植物、植物产品包装的处罚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4D384F">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85A9A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自治区森林病虫害</w:t>
            </w:r>
            <w:r>
              <w:rPr>
                <w:rFonts w:hint="eastAsia" w:eastAsia="方正书宋_GBK" w:cs="Times New Roman"/>
                <w:i w:val="0"/>
                <w:color w:val="000000"/>
                <w:kern w:val="0"/>
                <w:sz w:val="21"/>
                <w:szCs w:val="21"/>
                <w:u w:val="none"/>
                <w:lang w:val="en-US" w:eastAsia="zh-CN" w:bidi="ar"/>
              </w:rPr>
              <w:t>柳州市森林病虫害防治站</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789AE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柳州市森林病虫害防治站</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F614D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1.【行政法规】《植物检疫条例》（1983年1月3日国务院发布并施行，2017年10月7日根据国务院令第687号第二次修订）第十八条第一款第四项 有下列行为之一的，植物检疫机构应当责令纠正，可以处以罚款；造成损失的，应当负责赔偿；构成犯罪的，由司法机关依法追究刑事责任：……（四）违反本条例规定，擅自开拆植物、植物产品包装……的。    第十八条第二款 有前款第（一）、（二）、（三）、（四）项所列情形之一，尚不构成犯罪的，植物检疫机构可以没收非法所得。</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2.【部门规章】《植物检疫条例实施细则（林业部分）》（1994年7月26日林业部令第4号发布并实施，2011年1月25日根据国家林业局令第26号修改）第三十条第一款第四项 有下列行为之一的，森检机构应当责令纠正，可以处以50元至2000元罚款；造成损失的，应当责令赔偿；构成犯罪的，由司法机关依法追究刑事责任：……（四）违反规定，擅自开拆森林植物及其产品的包装，调换森林植物及其产品，或者擅自改变森林植物及其产品的规定用途的。</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4FD65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EB868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0B7B4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1A6A7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BA948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2DAEB6">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26C4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60ABA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67</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52EE3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876DA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对擅自排放湿地水资源或者堵截湿地水系与外围水系通道的处罚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46E0C2">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49E65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92AA4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646B4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【地方性法规】《广西壮族自治区湿地保护条例》（2014年11月28日广西壮族自治区第十二届人民代表大会常务委员会第十三次会议通过，2015年1月1日施行）第三十八条  违反本条例第三十六条规定，有下列行为之一的，由县级以上人民政府湿地主管部门按照管理权限，责令停止违法行为、限期改正、恢复原状或者采取其他补救措施，并按照下列规定处以罚款；造成损失的，依法赔偿损失；有违法所得的，没收违法所得：……（三）擅自排放湿地水资源或者堵截湿地水系与外围水系通道的，责令限期拆除相关设施，处三千元以上五千元以下罚款；造成严重后果的，处一万元以上五万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ED671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789B1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349B4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F47EF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ADFDF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BC4CE7">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1AA3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AFEB2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68</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672D5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0F126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对擅自挖塘、采砂、采石、取土、烧荒、采集泥炭的处罚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8CD432">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2B7D6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3554C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500A9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【地方性法规】《广西壮族自治区湿地保护条例》（2014年11月28日广西壮族自治区第十二届人民代表大会常务委员会第十三次会议通过，2015年1月1日施行）第三十八条  违反本条例第三十六条规定，有下列行为之一的，由县级以上人民政府湿地主管部门按照管理权限，责令停止违法行为、限期改正、恢复原状或者采取其他补救措施，并按照下列规定处以罚款；造成损失的，依法赔偿损失；有违法所得的，没收违法所得：……（二）擅自挖塘、采砂、采石、取土、烧荒、采集泥炭的，处三百元以上五千元以下罚款；造成严重后果的，处五千元以上五万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6A322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1324E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DBF6C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8D14C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CBA90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4C37A9">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6A37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B180F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69</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BB424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EC17F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对擅自围垦、填埋、占用湿地或者改变湿地用途的处罚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4DBCCA">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CB044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59DFE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A0A92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【地方性法规】《广西壮族自治区湿地保护条例》（2014年11月28日广西壮族自治区第十二届人民代表大会常务委员会第十三次会议通过，2015年1月1日施行）第三十八条  违反本条例第三十六条规定，有下列行为之一的，由县级以上人民政府湿地主管部门按照管理权限，责令停止违法行为、限期改正、恢复原状或者采取其他补救措施，并按照下列规定处以罚款；造成损失的，依法赔偿损失；有违法所得的，没收违法所得：（一）擅自围垦、填埋、占用湿地或者改变湿地用途的，处每平方米十元以上三十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13954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377E3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9DF95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C7E62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63431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FEC7DB">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73E5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58585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70</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86D3F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57E1F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对擅自移动或者破坏自然保护区界标的处罚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B73072">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69A22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自然保护区管理机构/地质遗迹保护区管理机构</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A6552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E9FB2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1.【行政法规】《中华人民共和国自然保护区条例》（1994年10月9日国务院令第167号发布，自1994年12月1</w:t>
            </w:r>
            <w:r>
              <w:rPr>
                <w:rFonts w:hint="default" w:ascii="Times New Roman" w:hAnsi="Times New Roman" w:eastAsia="方正书宋_GBK" w:cs="Times New Roman"/>
                <w:i w:val="0"/>
                <w:color w:val="auto"/>
                <w:kern w:val="0"/>
                <w:sz w:val="21"/>
                <w:szCs w:val="21"/>
                <w:u w:val="none"/>
                <w:lang w:val="en-US" w:eastAsia="zh-CN" w:bidi="ar"/>
              </w:rPr>
              <w:t>日起施行，2017 年10月7日根据国务院令第687号修改</w:t>
            </w:r>
            <w:r>
              <w:rPr>
                <w:rFonts w:hint="eastAsia" w:eastAsia="方正书宋_GBK" w:cs="Times New Roman"/>
                <w:i w:val="0"/>
                <w:color w:val="auto"/>
                <w:kern w:val="0"/>
                <w:sz w:val="21"/>
                <w:szCs w:val="21"/>
                <w:u w:val="none"/>
                <w:lang w:val="en-US" w:eastAsia="zh-CN" w:bidi="ar"/>
              </w:rPr>
              <w:t xml:space="preserve"> 2026年2月3日中华人民共和国国务院令第830号第三次修订</w:t>
            </w:r>
            <w:r>
              <w:rPr>
                <w:rFonts w:hint="default" w:ascii="Times New Roman" w:hAnsi="Times New Roman" w:eastAsia="方正书宋_GBK" w:cs="Times New Roman"/>
                <w:i w:val="0"/>
                <w:color w:val="auto"/>
                <w:kern w:val="0"/>
                <w:sz w:val="21"/>
                <w:szCs w:val="21"/>
                <w:u w:val="none"/>
                <w:lang w:val="en-US" w:eastAsia="zh-CN" w:bidi="ar"/>
              </w:rPr>
              <w:t>）第三十九条　损毁、涂改、遮挡或者擅自拆除、移动自然保护区界线标志的，由自然保护区管理机构责令停止违法行为、采取补救措施，可以处2万元以下的罚款；造成损失的，依法承担赔偿责任。</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2.【部门规章】《地质遗迹保护管理规定》（1995年5月4日地质矿产部第21号令发布，自</w:t>
            </w:r>
            <w:r>
              <w:rPr>
                <w:rFonts w:hint="default" w:ascii="Times New Roman" w:hAnsi="Times New Roman" w:eastAsia="方正书宋_GBK" w:cs="Times New Roman"/>
                <w:i w:val="0"/>
                <w:color w:val="000000"/>
                <w:kern w:val="0"/>
                <w:sz w:val="21"/>
                <w:szCs w:val="21"/>
                <w:u w:val="none"/>
                <w:lang w:val="en-US" w:eastAsia="zh-CN" w:bidi="ar"/>
              </w:rPr>
              <w:t xml:space="preserve">发布之日起实施）第二十条 有下列行为之一者，地质遗迹保护区管理机构可根据《中华人民共和国自然保护区条例》的有关规定，视不同情节，分别给予警告、罚款、没收非法所得，并责令赔偿损失。 （一）违反本规定第十四条，擅自移动和破坏碑石、界标的； </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AB781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1564E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E803B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02825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2209E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237DD4">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8118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3D77B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71</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8D6AE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DB67A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对擅自移动或者损毁古树名木保护牌、保护设施的处罚</w:t>
            </w:r>
            <w:r>
              <w:rPr>
                <w:rFonts w:hint="eastAsia" w:eastAsia="方正书宋_GBK" w:cs="Times New Roman"/>
                <w:i w:val="0"/>
                <w:color w:val="000000"/>
                <w:kern w:val="0"/>
                <w:sz w:val="21"/>
                <w:szCs w:val="21"/>
                <w:u w:val="none"/>
                <w:lang w:val="en-US" w:eastAsia="zh-CN" w:bidi="ar"/>
              </w:rPr>
              <w:t>（执法范围为城镇开发边界外的古树名木）</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A249D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23723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6FB85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auto"/>
                <w:kern w:val="0"/>
                <w:sz w:val="21"/>
                <w:szCs w:val="21"/>
                <w:u w:val="none"/>
                <w:lang w:val="en-US" w:eastAsia="zh-CN" w:bidi="ar"/>
              </w:rPr>
              <w:t>绿化管理科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260D7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【地方性法规】《广西壮族自治区古树名木保护条例》（广西壮族自治区第十二届人民代表大会常务委员会第二十八次会议于2017年3月29日通过，自2017年6月1日起施行）第三十八条  违反本条例第二十五条第三款规定，擅自移动或者损毁古树名木保护牌、保护设施的，由县级以上人民政府古树名木主管部门责令停止违法行为、限期恢复原状；逾期不恢复原状的，处五百元以上一千元以下罚款；造成损失的，依法承担赔偿责任。</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9F299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73D78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023C3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79B96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44E87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36D728">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F549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6DF13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72</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7E64C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A7379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对擅自在风景名胜区进行其他影响生态和景观活动的处罚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CB4BF5">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0443E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风景名胜区管理机构</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95CA0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37F84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【行政法规】《风景名胜区条例》（2006年9月19日国务院令第474号公布，根据2016</w:t>
            </w:r>
            <w:r>
              <w:rPr>
                <w:rFonts w:hint="default" w:ascii="Times New Roman" w:hAnsi="Times New Roman" w:eastAsia="方正书宋_GBK" w:cs="Times New Roman"/>
                <w:i w:val="0"/>
                <w:color w:val="auto"/>
                <w:kern w:val="0"/>
                <w:sz w:val="21"/>
                <w:szCs w:val="21"/>
                <w:u w:val="none"/>
                <w:lang w:val="en-US" w:eastAsia="zh-CN" w:bidi="ar"/>
              </w:rPr>
              <w:t>年2月6日《国务院关于修改部分行政法规的决定》修订</w:t>
            </w:r>
            <w:r>
              <w:rPr>
                <w:rFonts w:hint="eastAsia" w:eastAsia="方正书宋_GBK" w:cs="Times New Roman"/>
                <w:i w:val="0"/>
                <w:color w:val="auto"/>
                <w:kern w:val="0"/>
                <w:sz w:val="21"/>
                <w:szCs w:val="21"/>
                <w:u w:val="none"/>
                <w:lang w:val="en-US" w:eastAsia="zh-CN" w:bidi="ar"/>
              </w:rPr>
              <w:t xml:space="preserve"> 根据2026年1月30日《国务院关于修改和废止部分行政法规的决定》第二次修订</w:t>
            </w:r>
            <w:r>
              <w:rPr>
                <w:rFonts w:hint="default" w:ascii="Times New Roman" w:hAnsi="Times New Roman" w:eastAsia="方正书宋_GBK" w:cs="Times New Roman"/>
                <w:i w:val="0"/>
                <w:color w:val="auto"/>
                <w:kern w:val="0"/>
                <w:sz w:val="21"/>
                <w:szCs w:val="21"/>
                <w:u w:val="none"/>
                <w:lang w:val="en-US" w:eastAsia="zh-CN" w:bidi="ar"/>
              </w:rPr>
              <w:t>）第四十五条  违反本条例的规定，未经风景名胜区管理机构</w:t>
            </w:r>
            <w:r>
              <w:rPr>
                <w:rFonts w:hint="default" w:ascii="Times New Roman" w:hAnsi="Times New Roman" w:eastAsia="方正书宋_GBK" w:cs="Times New Roman"/>
                <w:i w:val="0"/>
                <w:color w:val="000000"/>
                <w:kern w:val="0"/>
                <w:sz w:val="21"/>
                <w:szCs w:val="21"/>
                <w:u w:val="none"/>
                <w:lang w:val="en-US" w:eastAsia="zh-CN" w:bidi="ar"/>
              </w:rPr>
              <w:t>审核，在风景名胜区内进行下列活动的，由风景名胜区管理机构责令停止违法行为、限期恢复原状或者采取其他补救措施，没收违法所得，并处5万元以上10万元以下的罚款；情节严重的，并处10万元以上20万元以下的罚款： ……（四）其他影响生态和景观的活动。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四十九条本条例第四十条第一款、第四十一条、第四十三条、第四十四条、第四十五条、第四十六条规定的违法行为，依照有关法律、行政法规的规定，有关部门已经予以处罚的，风景名胜区管理机构不再处罚。</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253F9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7934A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DC057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0B6B4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7B09E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4DDFCB">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57FD2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40633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73</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0AB6C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70A68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对擅自在风景名胜区内从事禁止范围以外的建设活动的处罚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806FC7">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7CA02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26ED4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、保护站</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AAA17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【行政法规】《风景名胜区条例》（2006年9月19日国务院令第474号公布，根据2016年2月6日《国务院关于修改部分行政法规的决定》修订）第四十一条 违反本条例的规定，在风景名胜区内从事禁止范围以外的建设活动，未经风景名胜区管理机构审核的，由风景名胜区管理机构责令停止建设、限期拆除，对个人处2万元以上5万元以下的罚款，对单位处20万元以上50万元以下的罚款。第四十九条本条例第四十条第一款、第四十一条、第四十三条、第四十四条、第四十五条、第四十六条规定的违法行为，依照有关法律、行政法规的规定，有关部门已经予以处罚的，风景名胜区管理机构不再处罚。</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3795C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83A64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EFA74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1771D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09879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927B8A">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D227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A4356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74</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98811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8589F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对擅自在风景名胜区内改变水资源、水环境自然状态活动的处罚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70E7F7">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D8960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风景名胜区管理机构</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58321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387A8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【行政法规】《风景名胜区条例》（2006年9月19日国</w:t>
            </w:r>
            <w:r>
              <w:rPr>
                <w:rFonts w:hint="default" w:ascii="Times New Roman" w:hAnsi="Times New Roman" w:eastAsia="方正书宋_GBK" w:cs="Times New Roman"/>
                <w:i w:val="0"/>
                <w:color w:val="auto"/>
                <w:kern w:val="0"/>
                <w:sz w:val="21"/>
                <w:szCs w:val="21"/>
                <w:u w:val="none"/>
                <w:lang w:val="en-US" w:eastAsia="zh-CN" w:bidi="ar"/>
              </w:rPr>
              <w:t>务院令第474号公布，根据2016年2月6日《国务院关于修改部分行政法规的决定》修订</w:t>
            </w:r>
            <w:r>
              <w:rPr>
                <w:rFonts w:hint="eastAsia" w:eastAsia="方正书宋_GBK" w:cs="Times New Roman"/>
                <w:i w:val="0"/>
                <w:color w:val="auto"/>
                <w:kern w:val="0"/>
                <w:sz w:val="21"/>
                <w:szCs w:val="21"/>
                <w:u w:val="none"/>
                <w:lang w:val="en-US" w:eastAsia="zh-CN" w:bidi="ar"/>
              </w:rPr>
              <w:t xml:space="preserve"> 根据2026年1月30日《国务院关于修改和废止部分行政法规的决定》第二次修订</w:t>
            </w:r>
            <w:r>
              <w:rPr>
                <w:rFonts w:hint="default" w:ascii="Times New Roman" w:hAnsi="Times New Roman" w:eastAsia="方正书宋_GBK" w:cs="Times New Roman"/>
                <w:i w:val="0"/>
                <w:color w:val="auto"/>
                <w:kern w:val="0"/>
                <w:sz w:val="21"/>
                <w:szCs w:val="21"/>
                <w:u w:val="none"/>
                <w:lang w:val="en-US" w:eastAsia="zh-CN" w:bidi="ar"/>
              </w:rPr>
              <w:t>）第四十五条  违反本条例的规定，未经风景名胜区管理机构审核，在风景名胜区内进行下列活动的，由风景</w:t>
            </w:r>
            <w:r>
              <w:rPr>
                <w:rFonts w:hint="default" w:ascii="Times New Roman" w:hAnsi="Times New Roman" w:eastAsia="方正书宋_GBK" w:cs="Times New Roman"/>
                <w:i w:val="0"/>
                <w:color w:val="000000"/>
                <w:kern w:val="0"/>
                <w:sz w:val="21"/>
                <w:szCs w:val="21"/>
                <w:u w:val="none"/>
                <w:lang w:val="en-US" w:eastAsia="zh-CN" w:bidi="ar"/>
              </w:rPr>
              <w:t>名胜区管理机构责令停止违法行为、限期恢复原状或者采取其他补救措施，没收违法所得，并处5万元以上10万元以下的罚款；情节严重的，并处10万元以上20万元以下的罚款： ……（三）改变水资源、水环境自然状态的活动的；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四十九条本条例第四十条第一款、第四十一条、第四十三条、第四十四条、第四十五条、第四十六条规定的违法行为，依照有关法律、行政法规的规定，有关部门已经予以处罚的，风景名胜区管理机构不再处罚。</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235B0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FA9FE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8460F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77FE0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A3A48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E467DD">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4586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F795B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75</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15922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08814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对擅自在风景名胜区内举办大型游乐等活动的处罚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E72F02">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1BBFF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风景名胜区管理机构</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4D0C4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73055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【行政法规】《风景名胜区条例》（2006年9月19日国务院令第474号公布，根</w:t>
            </w:r>
            <w:r>
              <w:rPr>
                <w:rFonts w:hint="default" w:ascii="Times New Roman" w:hAnsi="Times New Roman" w:eastAsia="方正书宋_GBK" w:cs="Times New Roman"/>
                <w:i w:val="0"/>
                <w:color w:val="auto"/>
                <w:kern w:val="0"/>
                <w:sz w:val="21"/>
                <w:szCs w:val="21"/>
                <w:u w:val="none"/>
                <w:lang w:val="en-US" w:eastAsia="zh-CN" w:bidi="ar"/>
              </w:rPr>
              <w:t>据2016年2月6日《国务院关于修改部分行政法规的决定》修订</w:t>
            </w:r>
            <w:r>
              <w:rPr>
                <w:rFonts w:hint="eastAsia" w:eastAsia="方正书宋_GBK" w:cs="Times New Roman"/>
                <w:i w:val="0"/>
                <w:color w:val="auto"/>
                <w:kern w:val="0"/>
                <w:sz w:val="21"/>
                <w:szCs w:val="21"/>
                <w:u w:val="none"/>
                <w:lang w:val="en-US" w:eastAsia="zh-CN" w:bidi="ar"/>
              </w:rPr>
              <w:t xml:space="preserve"> 根据2026年1月30日《国务院关于修改和废止部分行政法规的决定》第二次修订</w:t>
            </w:r>
            <w:r>
              <w:rPr>
                <w:rFonts w:hint="default" w:ascii="Times New Roman" w:hAnsi="Times New Roman" w:eastAsia="方正书宋_GBK" w:cs="Times New Roman"/>
                <w:i w:val="0"/>
                <w:color w:val="auto"/>
                <w:kern w:val="0"/>
                <w:sz w:val="21"/>
                <w:szCs w:val="21"/>
                <w:u w:val="none"/>
                <w:lang w:val="en-US" w:eastAsia="zh-CN" w:bidi="ar"/>
              </w:rPr>
              <w:t>）第四十五条  违反本条例的规定，未经风景名胜区管理机构审核，在风景名胜区内进行下列活动的，由风景名</w:t>
            </w:r>
            <w:r>
              <w:rPr>
                <w:rFonts w:hint="default" w:ascii="Times New Roman" w:hAnsi="Times New Roman" w:eastAsia="方正书宋_GBK" w:cs="Times New Roman"/>
                <w:i w:val="0"/>
                <w:color w:val="000000"/>
                <w:kern w:val="0"/>
                <w:sz w:val="21"/>
                <w:szCs w:val="21"/>
                <w:u w:val="none"/>
                <w:lang w:val="en-US" w:eastAsia="zh-CN" w:bidi="ar"/>
              </w:rPr>
              <w:t>胜区管理机构责令停止违法行为、限期恢复原状或者采取其他补救措施，没收违法所得，并处5万元以上10万元以下的罚款；情节严重的，并处10万元以上20万元以下的罚款： ……（三）改变水资源、水环境自然状态的活动的；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四十九条本条例第四十条第一款、第四十一条、第四十三条、第四十四条、第四十五条、第四十六条规定的违法行为，依照有关法律、行政法规的规定，有关部门已经予以处罚的，风景名胜区管理机构不再处罚。</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CDF75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58709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2638C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CB028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9BAAA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1E9B30">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AEA9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A79BE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76</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D2170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74E2F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对擅自在风景名胜区内设置、张贴商业广告的处罚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945B78">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FFF44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风景名胜区管理机构</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596CA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03EC0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【行政法规】《风景名胜区条例》（2006年9月19日国务院令第474号公布，根据2016年2月6日《国务院关于</w:t>
            </w:r>
            <w:r>
              <w:rPr>
                <w:rFonts w:hint="default" w:ascii="Times New Roman" w:hAnsi="Times New Roman" w:eastAsia="方正书宋_GBK" w:cs="Times New Roman"/>
                <w:i w:val="0"/>
                <w:color w:val="auto"/>
                <w:kern w:val="0"/>
                <w:sz w:val="21"/>
                <w:szCs w:val="21"/>
                <w:u w:val="none"/>
                <w:lang w:val="en-US" w:eastAsia="zh-CN" w:bidi="ar"/>
              </w:rPr>
              <w:t>修改部分行政法规的决定》修订</w:t>
            </w:r>
            <w:r>
              <w:rPr>
                <w:rFonts w:hint="eastAsia" w:eastAsia="方正书宋_GBK" w:cs="Times New Roman"/>
                <w:i w:val="0"/>
                <w:color w:val="auto"/>
                <w:kern w:val="0"/>
                <w:sz w:val="21"/>
                <w:szCs w:val="21"/>
                <w:u w:val="none"/>
                <w:lang w:val="en-US" w:eastAsia="zh-CN" w:bidi="ar"/>
              </w:rPr>
              <w:t xml:space="preserve"> 根据2026年1月30日《国务院关于修改和废止部分行政法规的决定》第二次修订</w:t>
            </w:r>
            <w:r>
              <w:rPr>
                <w:rFonts w:hint="default" w:ascii="Times New Roman" w:hAnsi="Times New Roman" w:eastAsia="方正书宋_GBK" w:cs="Times New Roman"/>
                <w:i w:val="0"/>
                <w:color w:val="auto"/>
                <w:kern w:val="0"/>
                <w:sz w:val="21"/>
                <w:szCs w:val="21"/>
                <w:u w:val="none"/>
                <w:lang w:val="en-US" w:eastAsia="zh-CN" w:bidi="ar"/>
              </w:rPr>
              <w:t>）第四十五条  违反本条例的规定，未经风景名胜区管理机构审核，在风景名胜区内进行</w:t>
            </w:r>
            <w:r>
              <w:rPr>
                <w:rFonts w:hint="default" w:ascii="Times New Roman" w:hAnsi="Times New Roman" w:eastAsia="方正书宋_GBK" w:cs="Times New Roman"/>
                <w:i w:val="0"/>
                <w:color w:val="000000"/>
                <w:kern w:val="0"/>
                <w:sz w:val="21"/>
                <w:szCs w:val="21"/>
                <w:u w:val="none"/>
                <w:lang w:val="en-US" w:eastAsia="zh-CN" w:bidi="ar"/>
              </w:rPr>
              <w:t>下列活动的，由风景名胜区管理机构责令停止违法行为、限期恢复原状或者采取其他补救措施，没收违法所得，并处5万元以上10万元以下的罚款；情节严重的，并处10万元以上20万元以下的罚款：（一）设置、张贴商业广告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四十九条本条例第四十条第一款、第四十一条、第四十三条、第四十四条、第四十五条、第四十六条规定的违法行为，依照有关法律、行政法规的规定，有关部门已经予以处罚的，风景名胜区管理机构不再处罚。</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0E4B0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24E8F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FB173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5BF2B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E88D8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BB309C">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4694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4CA0B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77</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1E2CD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6DC1A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对生产经营假种子的处罚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6947C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D85AA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BEF58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E11A6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【法律】《中华人民共和国种子法》(2015年11月4日主席令第35号公布，2016年1月1日起施行，2021年12月24日修正)第七十四条 违反本法第四十八条规定，生产经营假种子的，由县级以上人民政府农业农村、林业草原主管部门责令停止生产经营，没收违法所得和种子，吊销种子生产经营许可证；违法生产经营的货值金额不足二万元的，并处二万元以上二十万元以下罚款；货值金额二万元以上的，并处货值金额十倍以上二十倍以下罚款。第七十六条第二款  被吊销种子生产经营许可证的单位，其法定代表人、直接负责的主管人员自处罚决定作出之日起五年内不得担任种子企业的法定代表人、高级管理人员。第四十八条第一、二款  禁止生产经营假、劣种子。农业农村、林业草原主管部门和有关部门依法打击生产经营假、劣种子的违法行为，保护农民合法权益，维护公平竞争的市场秩序。下列种子为假种子：（一）以非种子冒充种子或者以此种品种种子冒充其他品种种子的；（二）种子种类、品种与标签标注的内容不符或者没有标签的。第九十一条第二款  草种、烟草种、中药材种、食用菌菌种的种质资源管理和选育、生产经营、管理等活动，参照本法执行。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CB5C5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607A0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733D6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24CE0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C8254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E58465">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B37D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87070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78</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B017D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DE6B5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对生产经营劣种子的处罚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92CEC7">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F0E62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E0A4E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E28EB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【法律】《中华人民共和国种子法》(2015年11月4日主席令第35号公布，2016年1月1日起施行，2021年12月24日修正)第七十五条第一款 违反本法第四十八条规定，生产经营劣种子的，由县级以上人民政府农业农村、林业草原主管部门责令停止生产经营，没收违法所得和种子；违法生产经营的货值金额不足二万元的，并处一万元以上十万元以下罚款；货值金额二万元以上的，并处货值金额五倍以上十倍以下罚款；情节严重的，吊销种子生产经营许可证。第七十六条第二款  被吊销种子生产经营许可证的单位，其法定代表人、直接负责的主管人员自处罚决定作出之日起五年内不得担任种子企业的法定代表人、高级管理人员。第四十八条第一、三款 禁止生产经营假、劣种子。农业农村、林业草原主管部门和有关部门依法打击生产经营假、劣种子的违法行为，保护农民合法权益，维护公平竞争的市场秩序。下列种子为劣种子：（一）质量低于国家规定标准的；（二）质量低于标签标注指标的；（三）带有国家规定的检疫性有害生物的。第九十一条第二款  草种、烟草种、中药材种、食用菌菌种的种质资源管理和选育、生产经营、管理等活动，参照本法执行。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2BA2C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E678A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FD104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DA1D0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684FA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B10D9C">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ED91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9673C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79</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9352D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EEAE2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对施工单位在施工过程中对周围景物、水体、林草植被、野生动物资源和地形地貌造成破坏的处罚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3BC79A">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A01A1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风景名胜区管理机构</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95F62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A4BFB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w:t>
            </w:r>
            <w:r>
              <w:rPr>
                <w:rFonts w:hint="default" w:ascii="Times New Roman" w:hAnsi="Times New Roman" w:eastAsia="方正书宋_GBK" w:cs="Times New Roman"/>
                <w:i w:val="0"/>
                <w:color w:val="auto"/>
                <w:kern w:val="0"/>
                <w:sz w:val="21"/>
                <w:szCs w:val="21"/>
                <w:u w:val="none"/>
                <w:lang w:val="en-US" w:eastAsia="zh-CN" w:bidi="ar"/>
              </w:rPr>
              <w:t>【行政法规】《风景名胜区条例》（2006年9月19日国务院令第474号公布，根据2016年2月6日《国务院关于修改部分行政法规的决定》修订</w:t>
            </w:r>
            <w:r>
              <w:rPr>
                <w:rFonts w:hint="eastAsia" w:eastAsia="方正书宋_GBK" w:cs="Times New Roman"/>
                <w:i w:val="0"/>
                <w:color w:val="auto"/>
                <w:kern w:val="0"/>
                <w:sz w:val="21"/>
                <w:szCs w:val="21"/>
                <w:u w:val="none"/>
                <w:lang w:val="en-US" w:eastAsia="zh-CN" w:bidi="ar"/>
              </w:rPr>
              <w:t xml:space="preserve"> 根据2026年1月30日《国务院关于修改和废止部分行政法规的决定》第二次修订</w:t>
            </w:r>
            <w:r>
              <w:rPr>
                <w:rFonts w:hint="default" w:ascii="Times New Roman" w:hAnsi="Times New Roman" w:eastAsia="方正书宋_GBK" w:cs="Times New Roman"/>
                <w:i w:val="0"/>
                <w:color w:val="auto"/>
                <w:kern w:val="0"/>
                <w:sz w:val="21"/>
                <w:szCs w:val="21"/>
                <w:u w:val="none"/>
                <w:lang w:val="en-US" w:eastAsia="zh-CN" w:bidi="ar"/>
              </w:rPr>
              <w:t>）第四十六条  违反本条例的规定，施工单位在施工过程中，对周围景物、水体、林草植被</w:t>
            </w:r>
            <w:r>
              <w:rPr>
                <w:rFonts w:hint="default" w:ascii="Times New Roman" w:hAnsi="Times New Roman" w:eastAsia="方正书宋_GBK" w:cs="Times New Roman"/>
                <w:i w:val="0"/>
                <w:color w:val="000000"/>
                <w:kern w:val="0"/>
                <w:sz w:val="21"/>
                <w:szCs w:val="21"/>
                <w:u w:val="none"/>
                <w:lang w:val="en-US" w:eastAsia="zh-CN" w:bidi="ar"/>
              </w:rPr>
              <w:t>、野生动物资源和地形地貌造成破坏的，由风景名胜区管理机构责令停止违法行为、限期恢复原状或者采取其他补救措施，并处2万元以上10万元以下的罚款；逾期未恢复原状或者采取有效措施的，由风景名胜区管理机构责令停止施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四十九条本条例第四十条第一款、第四十一条、第四十三条、第四十四条、第四十五条、第四十六条规定的违法行为，依照有关法律、行政法规的规定，有关部门已经予以处罚的，风景名胜区管理机构不再处罚。</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F0979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9CD20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1D31B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8B8E6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91C9A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DB2032">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60AF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B680A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80</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E87A1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0F119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对收购、加工、运输明知是盗伐、滥伐等非法来源林木的处罚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FA1EB1">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55DE9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7315B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D80EA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【法律】《中华人民共和国森林法》（2019年12月28日主席令第三十九号公布，2020年7月1日起施行)第七十八条 违反本法规定，收购、加工、运输明知是盗伐、滥伐等非法来源的林木的，由县级以上人民政府林业主管部门责令停止违法行为，没收违法收购、加工、运输的林木或者变卖所得，可以处违法收购、加工、运输林木价款三倍以下的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78534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DA5E7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6BDA2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6CCE4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7D957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36BBE6">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D70F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EF8FC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81</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100F8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26E72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对涂改标签的处罚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64AA71">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0FC2D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A72BF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35E86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第七十九条第三项违反本法第三十六条、第三十八条、第三十九条、第四十条规定，有下列行为之一的，由县级以上人民政府农业农村、林业草原主管部门责令改正，处二千元以上二万元以下罚款：（三）涂改标签的；第九十一条第二款草种、烟草种、中药材种、食用菌菌种的种质资源管理和选育、生产经营、管理等活动，参照本法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E7126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C0764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84566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ABF03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4DB8B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A27894">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8A15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1A045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eastAsia" w:eastAsia="方正书宋_GBK" w:cs="Times New Roman"/>
                <w:i w:val="0"/>
                <w:color w:val="000000"/>
                <w:kern w:val="0"/>
                <w:sz w:val="21"/>
                <w:szCs w:val="21"/>
                <w:u w:val="none"/>
                <w:lang w:val="en-US" w:eastAsia="zh-CN" w:bidi="ar"/>
              </w:rPr>
              <w:t>82</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6CA7A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56A83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对退耕还林者擅自复耕的处罚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7CF8F9">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E8032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80C7A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生态保护修复科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9CB27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【行政法规】《退耕还林条例》（2002年12月14日中华人民共和国国务院令第367号公布，自2003年1月20日起施行，2016年2月6日根据国务院令第666号修订）第六十二条 退耕还林者擅自复耕，或者林粮间作……依照刑法关于非法占用农用地罪、滥伐林木罪或者其他罪的规定，依法追究刑事责任；尚不够刑事处罚的，由县级以上人民政府林业、农业、水利行政主管部门依照森林法、草原法、水土保持法的规定处罚。</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B7A76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18C41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3E8D8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DEACF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96E4D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617D47">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FA48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A6A37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83</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61419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A115E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对退耕还林者在退耕还林项目实施范围内从事滥采、乱挖等破坏地表植被的处罚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6984A6">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FDE79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13DE2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生态保护修复科</w:t>
            </w: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9EE05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【行政法规】《退耕还林条例》（2002年12月14日中华人民共和国国务院令第367号公布，自2003年1月20日起施行，2016年2月6日根据国务院令第666号修订）第六十二条 退耕还林者……在退耕还林项目实施范围内从事滥采、乱挖等破坏地表植被的活动的，依照刑法关于非法占用农用地罪、滥伐林木罪或者其他罪的规定，依法追究刑事责任；尚不够刑事处罚的，由县级以上人民政府林业、农业、水利行政主管部门依照森林法、草原法、水土保持法的规定处罚。</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0A8C4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生态保护修复科</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生态保护修复科</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生态保护修复科</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生态保护修复科</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生态保护修复科</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生态保护修复科</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生态保护修复科</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A7D4C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D9B1C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60D7F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C9778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965776">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5806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17F4A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lang w:val="en-US" w:eastAsia="zh-CN"/>
              </w:rPr>
            </w:pPr>
            <w:r>
              <w:rPr>
                <w:rFonts w:hint="eastAsia" w:eastAsia="方正书宋_GBK" w:cs="Times New Roman"/>
                <w:i w:val="0"/>
                <w:color w:val="auto"/>
                <w:sz w:val="21"/>
                <w:szCs w:val="21"/>
                <w:u w:val="none"/>
                <w:lang w:val="en-US" w:eastAsia="zh-CN"/>
              </w:rPr>
              <w:t>84</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C9E98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783FE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对挖根、剥损树皮、过度修剪枝干的处罚”、“对向古树名木灌注有毒有害物质的处罚</w:t>
            </w:r>
            <w:r>
              <w:rPr>
                <w:rFonts w:hint="eastAsia" w:eastAsia="方正书宋_GBK" w:cs="Times New Roman"/>
                <w:i w:val="0"/>
                <w:color w:val="auto"/>
                <w:kern w:val="0"/>
                <w:sz w:val="21"/>
                <w:szCs w:val="21"/>
                <w:u w:val="none"/>
                <w:lang w:val="en-US" w:eastAsia="zh-CN" w:bidi="ar"/>
              </w:rPr>
              <w:t>（</w:t>
            </w:r>
            <w:r>
              <w:rPr>
                <w:rFonts w:hint="eastAsia" w:eastAsia="方正书宋_GBK" w:cs="Times New Roman"/>
                <w:i w:val="0"/>
                <w:color w:val="000000"/>
                <w:kern w:val="0"/>
                <w:sz w:val="21"/>
                <w:szCs w:val="21"/>
                <w:u w:val="none"/>
                <w:lang w:val="en-US" w:eastAsia="zh-CN" w:bidi="ar"/>
              </w:rPr>
              <w:t>执法范围为城镇开发边界外的古树名木</w:t>
            </w:r>
            <w:r>
              <w:rPr>
                <w:rFonts w:hint="eastAsia" w:eastAsia="方正书宋_GBK" w:cs="Times New Roman"/>
                <w:i w:val="0"/>
                <w:color w:val="auto"/>
                <w:kern w:val="0"/>
                <w:sz w:val="21"/>
                <w:szCs w:val="21"/>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91B009">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auto"/>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0378C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eastAsia" w:eastAsia="方正书宋_GBK" w:cs="Times New Roman"/>
                <w:i w:val="0"/>
                <w:color w:val="auto"/>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98858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eastAsia" w:eastAsia="方正书宋_GBK" w:cs="Times New Roman"/>
                <w:i w:val="0"/>
                <w:color w:val="auto"/>
                <w:kern w:val="0"/>
                <w:sz w:val="21"/>
                <w:szCs w:val="21"/>
                <w:u w:val="none"/>
                <w:lang w:val="en-US" w:eastAsia="zh-CN" w:bidi="ar"/>
              </w:rPr>
              <w:t>绿化管理科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2916C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【行政法规】 《古树名木保护条例》（中华人民共和国国务院令第800号）第二十七条第一款  有本条例第十七条第一项、第二项、第三项、第四项规定行为之一的，由县级以上地方人民政府古树名木主管部门责令停止违法行为、采取补救措施，没收违法所得，并处1万元以上10万元以下的罚款；拒不停止违法行为、不采取补救措施或者造成严重后果的，并处5万元以上20万元以下的罚款。有本条例第十七条第五项、第六项、第七项规定行为之一的，由县级以上地方人民政府古树名木主管部门责令停止违法行为、采取补救措施，没收违法所得，可以并处1万元以下的罚款；拒不停止违法行为、不采取补救措施或者造成严重后果的，并处1万元以上10万元以下的罚款。第十七条第三项 任何单位、个人不得实施下列损害古树名木及其生长环境的行为：……（三）向古树名木灌注有毒有害物质；</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35BCB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1.立案责任（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2.调查取证责任（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3.审查责任（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4.告知责任（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5.决定责任（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6.送达责任（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7.执行责任（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6E562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2-1.同1。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100D0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1.没有法律和事实依据实施处罚的（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2.擅自改变处罚种类、幅度的（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3.违反法定的处罚程序的（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5.滥用职权、滥施处罚，给当事人造成损失的（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7.其他违反法律法规规章文件规定的行为（</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CC7FC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519DE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9087FB">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auto"/>
                <w:sz w:val="21"/>
                <w:szCs w:val="21"/>
                <w:u w:val="none"/>
              </w:rPr>
            </w:pPr>
          </w:p>
        </w:tc>
      </w:tr>
      <w:tr w14:paraId="0C1ED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EA6CB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85</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D5270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E1F53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对外国人未经批准在中国境内对国家重点保护陆生野生动物进行野外考察、标本采集或者在野外拍摄电影、录像的处罚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B4F5D0">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E205B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CDB74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9A7B5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【行政法规】《中华人民共和国陆生野生动物保护实施条例》</w:t>
            </w:r>
            <w:r>
              <w:rPr>
                <w:rFonts w:hint="eastAsia" w:eastAsia="方正书宋_GBK" w:cs="Times New Roman"/>
                <w:i w:val="0"/>
                <w:color w:val="000000"/>
                <w:kern w:val="0"/>
                <w:sz w:val="21"/>
                <w:szCs w:val="21"/>
                <w:u w:val="none"/>
                <w:lang w:val="en-US" w:eastAsia="zh-CN" w:bidi="ar"/>
              </w:rPr>
              <w:t>（1992年2月12日国务院批准，1992年3月1日林业部令第29号发布，根据2016年2月6日《国务院关于修改部分行政法规的决定》（国务院令第 666 号）修订）</w:t>
            </w:r>
            <w:r>
              <w:rPr>
                <w:rFonts w:hint="default" w:ascii="Times New Roman" w:hAnsi="Times New Roman" w:eastAsia="方正书宋_GBK" w:cs="Times New Roman"/>
                <w:i w:val="0"/>
                <w:color w:val="000000"/>
                <w:kern w:val="0"/>
                <w:sz w:val="21"/>
                <w:szCs w:val="21"/>
                <w:u w:val="none"/>
                <w:lang w:val="en-US" w:eastAsia="zh-CN" w:bidi="ar"/>
              </w:rPr>
              <w:t>第三十九条 外国人未经批准在中国境内对国家重点保护野生动物进行野外考察、标本采集或者在野外拍摄电影、录像的，由野生动物行政主管部门没收考察、拍摄的资料以及所获标本，可以并处5万元以下罚款。【法律】《中华人民共和国野生动物保护法》（2022年12月30日主席令第一二六号公布，2023年5月1日起施行）第四十三条 外国人在我国对国家重点保护野生动物进行野外考察或者在野外拍摄电影、录像，应当经省、自治区、直辖市人民政府野生动物保护主管部门或者其授权的单位批准，并遵守有关法律法规的规定。</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2E554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82B64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8A1B6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0D273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BE938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E53FA0">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A167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FA817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86</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C26DF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82AD6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对外国人在中国境内采集、收购国家重点保护野生植物的处罚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8998DB">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2AD4D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E6D6D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00959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1.【行政法规】《中华人民共和国野生植物保护条例》（1996年9月30日国务院令第204号发布，1997年1月1日起施行，根据2017年10月7日国务院令第687号修订）第二十七条  外国人在中国境内采集、收购国家重点保护野生植物，或者未经批准对农业行政主管部门管理的国家重点保护野生植物进行野外考察的，由野生植物行政主管部门没收所采集、收购的野生植物和考察资料，可以并处5万元以下的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2.【地方政府规章】《广西壮族自治区野生植物保护办法》（2008年12月18日广西壮族自治区人民政府令第45号，2016年9月26日修正）第十六条 外国人采集、收购重点保护野生植物或者擅自对重点保护野生植物进行野外考察的，由县级以上具有相应管理职责的野生植物行政主管部门依照《中华人民共和国野生植物保护条例》的规定，没收所采集、收购的野生植物和考察资料，可以并处5万元以下的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72FBC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7EC9B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75FC6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C0263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6FDB6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539D29">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801C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4C98D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87</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ACFFE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DB8DC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对违法采集或者破坏、毁损自治区重点保护野生植物的处罚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D21B8A">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D7CC0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6C11D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44BDB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【地方政府规章】《广西壮族自治区野生植物保护办法》（2008年12月18日广西壮族自治区人民政府令第45号公布，2009年2月1日起施行，2016年9月26日修正）第十五条  违反本办法规定采集或者破坏、毁损自治区重点保护野生植物的，由县级以上具有相应管理职责的野生植物行政主管部门处2000元以下罚款;情节严重的，处2000元以上5万元以下罚款。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5297C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98782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A443B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9E5B3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B6422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E18438">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2040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ADFC3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88</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70999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B0163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对违法从泥炭沼泽湿地向外排水的处罚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26ADE8">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57EDF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785ED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3F097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【法律】《中华人民共和国湿地保护法》（2021年12月24日主席令第102号公布，2022年6月1日起施行）第五十七条第二款 违反本法规定，从泥炭沼泽湿地向外排水的，由县级以上人民政府林业草原主管部门责令停止违法行为，限期修复湿地或者采取其他补救措施，没收违法所得，并处一万元以上十万元以下罚款；情节严重的，并处十万元以上一百万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E862E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F14ED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524B8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58188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15F51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D73FFD">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1F2A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E917C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89</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15576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9C200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对违法进行营利性治沙造成土地沙化加重的处罚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6C1BB6">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055D3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F6124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生态保护修复科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EA153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防沙治沙法》（2018年10月26日主席令第十六号公布，根据2018年10月26日第十三届全国人民代表大会常务委员会第六次会议《关于修改〈中华人民共和国野生动物保护法〉等十五部法律的决定》修正）第四十条  违反本法规定，进行营利性治沙活动，造成土地沙化加重的，由县级以上地方人民政府负责受理营利性治沙申请的行政主管部门责令停止违法行为，可以并处每公顷五千元以上五万元以下的罚款。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34F4E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FCFAA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26BDF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1924F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FEB64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AFF46E">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05BD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7D241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90</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9999B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A1BED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对违法拒绝、阻碍县级以上人民政府有关部门依法监督检查的处罚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2A1691">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EDBB9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8B461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E5DE8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【法律】《中华人民共和国湿地保护法》（2021年12月24日主席令第102号公布，2022年6月1日起施行）第六十条 违反本法规定，拒绝、阻碍县级以上人民政府有关部门依法进行的监督检查的，处二万元以上二十万元以下罚款；情节严重的，可以责令停产停业整顿。</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621AE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07C01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4D9F1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EDDC2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F3325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D9552F">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B997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806D1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91</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B3648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CF8E8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对违法开（围）垦、填埋自然湿地的处罚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513697">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0FDBD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22717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78C95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【法律】《中华人民共和国湿地保护法》（2021年12月24日主席令第102号公布，2022年6月1日起施行）第五十四条第一款 违反本法规定，开（围）垦、填埋自然湿地的，由县级以上人民政府林业草原等有关主管部门按照职责分工责令停止违法行为，限期修复湿地或者采取其他补救措施，没收违法所得，并按照破坏湿地面积，处每平方米五百元以上五千元以下罚款；破坏国家重要湿地的，并按照破坏湿地面积，处每平方米一千元以上一万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CFE79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57928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7BC41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C76E5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79075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8A94CA">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9A46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C8B0C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92</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F916E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5C309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对违法开采泥炭的处罚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F40C39">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5534F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78007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BAE93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【法律】《中华人民共和国湿地保护法》（2021年12月24日主席令第102号公布，2022年6月1日起施行）第五十七条第一款 违反本法规定开采泥炭的，由县级以上人民政府林业草原等有关主管部门按照职责分工责令停止违法行为，限期修复湿地或者采取其他补救措施，没收违法所得，并按照采挖泥炭体积，处每立方米二千元以上一万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58344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E100B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4507E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57EF4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EBD60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F6627A">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1BAF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684FB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93</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378B3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C59FC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对违法排干自然湿地或者永久性截断自然湿地水源的处罚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46FF9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8664C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FABD8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ACBF8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【法律】《中华人民共和国湿地保护法》（2021年12月24日主席令第102号公布，2022年6月1日起施行）第五十四条第二款  违反本法规定，排干自然湿地或者永久性截断自然湿地水源的，由县级以上人民政府林业草原主管部门责令停止违法行为，限期修复湿地或者采取其他补救措施，没收违法所得，并处五万元以上五十万元以下罚款；造成严重后果的，并处五十万元以上一百万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641B1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A9E93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4CA32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7CCC4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CDF58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A2A405">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51AC6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5D15B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94</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5AEFC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30893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对违法生产、加工、包装、检验和贮藏林木种子的处罚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2E7670">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03111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66BC1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A755F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【部门规章】《林木种子质量管理办法》(2006年11月13日国家林业局令第21号公布，自2007年1月1日起施行)  第二十五条 违反本办法规定，生产、加工、包装、检验和贮藏林木种子的，由县级以上人民政府林业主管部门依照《种子法》的规定处理；《种子法》未规定的，县级以上人民政府林业主管部门可以根据情节给予警告、限期整改，有违法所得的，可以并处违法所得一倍以上三倍以下且不超过三万元的罚款；没有违法所得的，属于非经营活动的，可以并处一千元以下罚款，属于经营活动的，可以并处一万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C4AA2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952FE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3D66C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44B47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D74FC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E144C9">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ED37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A1769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95</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B72B7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20AD1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对违法食用或为食用非法购买其他陆生野生动物及其制品的处罚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D11A01">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8E8C7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97D46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E1121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【法律】《中华人民共和国野生动物保护法》（2022年12月30日主席令第一二六号公布，2023年5月1日起施行）第五十三条第一款 违反本法第三十一条第一款、第四款规定，食用或者为食用非法购买本法规定保护的野生动物及其制品的，由县级以上人民政府野生动物保护主管部门和市场监督管理部门按照职责分工责令停止违法行为，没收野生动物及其制品，并处野生动物及其制品价值二倍以上二十倍以下罚款；食用或者为食用非法购买其他陆生野生动物及其制品的，责令停止违法行为，给予批评教育，没收野生动物及其制品，情节严重的，并处野生动物及其制品价值一倍以上五倍以下罚款；构成犯罪的，依法追究刑事责任。第三十一条第一款 禁止食用国家重点保护野生动物和国家保护的有重要生态、科学、社会价值的陆生野生动物以及其他陆生野生动物。第三十一条第四款 禁止为食用非法购买本条第一款规定的野生动物及其制品。</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1C198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D3D25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EEB2E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A6FAD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0BB32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6BBD94">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956A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EA990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96</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34160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F4B42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对违法食用或者为食用非法购买国家重点保护野生动物和有重要生态、科学、社会价值的陆生野生动物及其制品的处罚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E2B1BD">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4D93A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EFF05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295B9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【法律】《中华人民共和国野生动物保护法》（2022年12月30日主席令第一二六号公布，2023年5月1日起施行）第五十三条第一款 违反本法第三十一条第一款、第四款规定，食用或者为食用非法购买本法规定保护的野生动物及其制品的，由县级以上人民政府野生动物保护主管部门和市场监督管理部门按照职责分工责令停止违法行为，没收野生动物及其制品，并处野生动物及其制品价值二倍以上二十倍以下罚款；……构成犯罪的，依法追究刑事责任。第三十一条第一款 禁止食用国家重点保护野生动物和国家保护的有重要生态、科学、社会价值的陆生野生动物以及其他陆生野生动物。第三十一条第四款 禁止为食用非法购买本条第一款规定的野生动物及其制品。</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23C2E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B254A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2C366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4665F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59C4F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B92D6F">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55793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522D4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97</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C2043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F3298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对违法向境外机构或者人员提供我国特有野生动物遗传资源的处罚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CD0EBF">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0287E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6C8C8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BFB6C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【法律】《中华人民共和国野生动物保护法》（2022年12月30日主席令第一二六号公布，2023年5月1日起施行）第五十七条 违反本法第三十八条规定，向境外机构或者人员提供我国特有的野生动物遗传资源的，由县级以上人民政府野生动物保护主管部门没收野生动物及其制品和违法所得，并处野生动物及其制品价值或者违法所得一倍以上五倍以下罚款；构成犯罪的，依法追究刑事责任。第三十八条 禁止向境外机构或者人员提供我国特有的野生动物遗传资源。开展国际科学研究合作的，应当依法取得批准，由我国科研机构、高等学校、企业及其研究人员实质性参与研究，按照规定提出国家共享惠益的方案，并遵守我国法律、行政法规的规定。</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7ABF0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3BA66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12D01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A2098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A74F3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88CC23">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F2C4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68E22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98</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54531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B230E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对违法向湿地引进或者放生外来物种的处罚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A23E3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EDAA7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24D80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FE498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【法律】《中华人民共和国湿地保护法》（2021年12月24日主席令第102号公布，2022年6月1日起施行）第五十五条 违反本法规定，向湿地引进或者放生外来物种的，依照《中华人民共和国生物安全法》等有关法律法规的规定处理、处罚。【法律】《中华人民共和国生物安全法》（2020年10月17日主席令第五十六号公布，2021年4月15日起施行）第八十一条 违反本法规定，未经批准，擅自引进外来物种的，由县级以上人民政府有关部门根据职责分工，没收引进的外来物种，并处五万元以上二十五万元以下的罚款。  违反本法规定，未经批准，擅自释放或者丢弃外来物种的，由县级以上人民政府有关部门根据职责分工，责令限期捕回、找回释放或者丢弃的外来物种，处一万元以上五万元以下的罚款。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7B483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B7DCB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81353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0A890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05B11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870113">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AC95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E52C2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99</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24371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759AB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对违反草原保护、建设、利用规划擅自将草原改为建设用地的处罚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252077">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1AD0A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241BC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E14B3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【法律】《中华人民共和国草原法》（2002年12月28日主席令第82号公布，2003年3月1日实施，2021年4月29日修改）第六十五条 未经批准或者采取欺骗手段骗取批准，非法使用草原，构成犯罪的，依法追究刑事责任；尚不够刑事处罚的，由县级以上人民政府草原行政主管部门依据职权责令退还非法使用的草原，对违反草原保护、建设、利用规划擅自将草原改为建设用地的，限期拆除在非法使用的草原上新建的建筑物和其他设施，恢复草原植被，并处草原被非法使用前三年平均产值六倍以上十二倍以下的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A0E2A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566CC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8879B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C8BD1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5CB5E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4F622C">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5709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2A65E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lang w:val="en-US" w:eastAsia="zh-CN"/>
              </w:rPr>
            </w:pPr>
            <w:r>
              <w:rPr>
                <w:rFonts w:hint="eastAsia" w:eastAsia="方正书宋_GBK" w:cs="Times New Roman"/>
                <w:i w:val="0"/>
                <w:color w:val="auto"/>
                <w:sz w:val="21"/>
                <w:szCs w:val="21"/>
                <w:u w:val="none"/>
                <w:lang w:val="en-US" w:eastAsia="zh-CN"/>
              </w:rPr>
              <w:t>100</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5356C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41C32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对违反规定采伐、移植古树名木的处罚</w:t>
            </w:r>
            <w:r>
              <w:rPr>
                <w:rFonts w:hint="eastAsia" w:eastAsia="方正书宋_GBK" w:cs="Times New Roman"/>
                <w:i w:val="0"/>
                <w:color w:val="auto"/>
                <w:kern w:val="0"/>
                <w:sz w:val="21"/>
                <w:szCs w:val="21"/>
                <w:u w:val="none"/>
                <w:lang w:val="en-US" w:eastAsia="zh-CN" w:bidi="ar"/>
              </w:rPr>
              <w:t>（</w:t>
            </w:r>
            <w:r>
              <w:rPr>
                <w:rFonts w:hint="eastAsia" w:eastAsia="方正书宋_GBK" w:cs="Times New Roman"/>
                <w:i w:val="0"/>
                <w:color w:val="000000"/>
                <w:kern w:val="0"/>
                <w:sz w:val="21"/>
                <w:szCs w:val="21"/>
                <w:u w:val="none"/>
                <w:lang w:val="en-US" w:eastAsia="zh-CN" w:bidi="ar"/>
              </w:rPr>
              <w:t>执法范围为城镇开发边界外的古树名木</w:t>
            </w:r>
            <w:r>
              <w:rPr>
                <w:rFonts w:hint="eastAsia" w:eastAsia="方正书宋_GBK" w:cs="Times New Roman"/>
                <w:i w:val="0"/>
                <w:color w:val="auto"/>
                <w:kern w:val="0"/>
                <w:sz w:val="21"/>
                <w:szCs w:val="21"/>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D8FC62">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auto"/>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2A2E1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eastAsia" w:eastAsia="方正书宋_GBK" w:cs="Times New Roman"/>
                <w:i w:val="0"/>
                <w:color w:val="auto"/>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B0E04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eastAsia" w:eastAsia="方正书宋_GBK" w:cs="Times New Roman"/>
                <w:i w:val="0"/>
                <w:color w:val="auto"/>
                <w:kern w:val="0"/>
                <w:sz w:val="21"/>
                <w:szCs w:val="21"/>
                <w:u w:val="none"/>
                <w:lang w:val="en-US" w:eastAsia="zh-CN" w:bidi="ar"/>
              </w:rPr>
              <w:t>绿化管理科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8CC1E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【行政法规】 《古树名木保护条例》（中华人民共和国国务院令第800号）第二十六条第一款 违反本条例规定，采伐、移植古树名木的，由县级以上地方人民政府古树名木主管部门责令停止违法行为、采取补救措施，没收违法所得，并依照下列规定处以罚款：（一）涉及实行一级保护的古树和名木的，处每株50万元以上100万元以下的罚款；（二）涉及实行二级保护的古树的，处每株20万元以上50万元以下的罚款；（三）涉及实行三级保护的古树的，处每株10万元以上20万元以下的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4100D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1.立案责任（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2.调查取证责任（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3.审查责任（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4.告知责任（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5.决定责任（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6.送达责任（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7.执行责任（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A4731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2-1.同1。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B19CF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1.没有法律和事实依据实施处罚的（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2.擅自改变处罚种类、幅度的（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3.违反法定的处罚程序的（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5.滥用职权、滥施处罚，给当事人造成损失的（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7.其他违反法律法规规章文件规定的行为（</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F0681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05B47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4B1D44">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auto"/>
                <w:sz w:val="21"/>
                <w:szCs w:val="21"/>
                <w:u w:val="none"/>
              </w:rPr>
            </w:pPr>
          </w:p>
        </w:tc>
      </w:tr>
      <w:tr w14:paraId="08447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3D158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101</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32BDC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CBE2E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对违反规定出售、利用、运输、携带、寄递依规被调出自治区重点保护野生动物名录的野生动物及其制品的处罚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15F4D0">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B0BF8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F0EF7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5B93D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【地方性法规】《广西壮族自治区野生动物保护条例》（2023年5月26日广西壮族自治区第十四届人民代表大会常务委员会第三次会议通过，2023年7月1日起施行）第三十三条 违反本条例第二十六条第一款、第二十八条规定，未持有合法来源证明或者专用标识，出售、利用、运输、携带、寄递依照本条例第二十二条第二款规定调出自治区重点保护野生动物名录的野生动物及其制品的，由县级以上人民政府野生动物保护主管部门和市场监督管理部门按照职责分工没收野生动物及其制品，并处野生动物价值一倍以上十倍以下罚款；构成犯罪的，依法追究刑事责任。</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D52AD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512E3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A1AC0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391B2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59FE5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92B9E3">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30B4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D19C8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102</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F9CE9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4AC52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对违反规定推广、销售应当停止推广、销售的林木良种的处罚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D8183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E7B3A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C53E0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C09A8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 第七十七条第一款第三项  违反本法第二十一条、第二十二条、第二十三条规定，有下列行为之一的，由县级以上人民政府农业农村、林业草原主管部门责令停止违法行为，没收违法所得和种子，并处二万元以上二十万元以下罚款：……（三）推广、销售应当停止推广、销售的农作物品种或者林木良种的；第九十一条第二款  草种、烟草种、中药材种、食用菌菌种的种质资源管理和选育、生产经营、管理等活动，参照本法执行。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C9B5D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6CB8D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08E31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131C7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13010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DCC8BC">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BDB1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E97BA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103</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86ACF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F2229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对违反规定作为良种推广、销售应当审定未经审定的林木品种的处罚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6801B6">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1E52A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5E8BB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8F9EC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第七十七条第一款第二项、第三项违反本法第二十一条、第二十二条、第二十三条规定，有下列行为之一的，由县级以上人民政府农业农村、林业草原主管部门责令停止违法行为，没收违法所得和种子，并处二万元以上二十万元以下罚款：……（二）作为良种推广、销售应当审定未经审定的林木品种的；第九十一条第二款  草种、烟草种、中药材种、食用菌菌种的种质资源管理和选育、生产经营、管理等活动，参照本法执行。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05C23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D77B4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8D0FD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18415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1CB22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2945D7">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C20C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4F185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104</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5B110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5BD7A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对违规出售、收购国家重点保护野生植物的处罚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C659DC">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28A8A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D3AE2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8C9BA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【行政法规】《中华人民共和国野生植物保护条例》（1996年9月30日国务院令第204号发布，１９９７年１月１日起施行，根据2017年10月7日国务院令第687号修订）第二十四条 违反本条例规定，出售、收购国家重点保护野生植物的，由工商行政管理部门或者野生植物行政主管部门按照职责分工没收野生植物和违法所得，可以并处违法所得10倍以下的罚款。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536A0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DB44C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C6177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815C0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C4BFB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8EA195">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B879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70592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105</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0EC25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F63B7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对违规引起疫情扩散的处罚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DFC97A">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D2EC8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自治区森林病虫害</w:t>
            </w:r>
            <w:r>
              <w:rPr>
                <w:rFonts w:hint="eastAsia" w:eastAsia="方正书宋_GBK" w:cs="Times New Roman"/>
                <w:i w:val="0"/>
                <w:color w:val="000000"/>
                <w:kern w:val="0"/>
                <w:sz w:val="21"/>
                <w:szCs w:val="21"/>
                <w:u w:val="none"/>
                <w:lang w:val="en-US" w:eastAsia="zh-CN" w:bidi="ar"/>
              </w:rPr>
              <w:t>柳州市森林病虫害防治站</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09934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柳州市森林病虫害防治站</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CDE0E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1.【行政法规】《植物检疫条例》（1983年1月3日国务院发布并施行，2017年10月7日根据国务院令第687号第二次修订）第十八条第一款第五项 有下列行为之一的，植物检疫机构应当责令纠正，可以处以罚款；造成损失的，应当负责赔偿；构成犯罪的，由司法机关依法追究刑事责任：……（五）违反本条例规定，引起疫情扩散的。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2.【部门规章】《植物检疫条例实施细则（林业部分）》（1994年7月26日林业部令第4号发布并实施，2011年1月25日根据国家林业局令第26号修改）第三十条第一款第五项 有下列行为之一的，森检机构应当责令纠正，可以处以50元至2000元罚款；造成损失的，应当责令赔偿；构成犯罪的，由司法机关依法追究刑事责任：……（五）违反本条例规定，引起疫情扩散的。</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D1762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02F11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F2656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D20E0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43ACB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BAAD87">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8FC1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8813E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06</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DE481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B7F12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对为境外制种的种子在境内销售的处罚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70DF4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68671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1A8DC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0DF37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【法律】《中华人民共和国种子法》(2015年11月4日主席令第35号公布，2016年1月1日起施行，2021年12月24日修正)第七十八条第二项  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二）为境外制种的种子在境内销售的；第九十一条第二款  草种、烟草种、中药材种、食用菌菌种的种质资源管理和选育、生产经营、管理等活动，参照本法执行。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90C03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095B2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84039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FD6D9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94595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327744">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E01B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B5A79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07</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2C58A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7A48F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对伪造、变造、买卖、转让、租借有关证件、专用标识或有关批准文件的处罚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CCC876">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DBDDF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DCC1F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BFDE3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【法律】《中华人民共和国野生动物保护法》（2022年12月30日主席令第一二六号公布，2023年5月1日起施行）第六十条 违反本法第四十二条第一款规定，伪造、变造、买卖、转让、租借有关证件、专用标识或者有关批准文件的，由县级以上人民政府野生动物保护主管部门没收违法证件、专用标识、有关批准文件和违法所得，并处五万元以上五十万元以下罚款；构成违反治安管理行为的，由公安机关依法给予治安管理处罚；构成犯罪的，依法追究刑事责任。第四十二条第一款 禁止伪造、变造、买卖、转让、租借特许猎捕证、狩猎证、人工繁育许可证及专用标识，出售、购买、利用国家重点保护野生动物及其制品的批准文件，或者允许进出口证明书、进出口等批准文件。</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139D5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D0E89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CF770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7E668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AA2A7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BE9262">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5BB1B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664EE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08</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31019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66434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对伪造、变造、买卖、租借采伐许可证的处罚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570D09">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FBC1F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8BF92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3CBA1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【法律】《中华人民共和国森林法》（2019年12月28日主席令第三十九号公布，2020年7月1日起施行) 第七十七条 违反本法规定，伪造、变造、买卖、租借采伐许可证的，由县级以上人民政府林业主管部门没收证件和违法所得，并处违法所得一倍以上三倍以下的罚款；没有违法所得的，可以处二万元以下的罚款。  </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1F177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38E58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DDF2A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15719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FAFD9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1DF16F">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29F2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30387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09</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26144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B69A3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对伪造、变造、买卖、租借种子生产经营许可证的处罚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EBF5D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709C7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F3B3F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A1E61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【法律】《中华人民共和国种子法》(2015年11月4日主席令第35号公布，2016年1月1日起施行，2021年12月24日修正)第七十六条第一款第四项  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四）伪造、变造、买卖、租借种子生产经营许可证的；第七十六条第二款  被吊销种子生产经营许可证的单位，其法定代表人、直接负责的主管人员自处罚决定作出之日起五年内不得担任种子企业的法定代表人、高级管理人员。第九十一条第二款  草种、烟草种、中药材种、食用菌菌种的种质资源管理和选育、生产经营、管理等活动，参照本法执行。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34EDF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BBFF4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D19F2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0DA3D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D7C00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525D39">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B5EC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B3099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10</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AC77D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5352D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对伪造、倒卖、转让采集证、允许进出口证明书或者有关批准文件、标签的处罚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014CE7">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30316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03FF0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268D3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【行政法规】《中华人民共和国野生植物保护条例》（1996年9月30日国务院令第204号发布，１９９７年１月１日起施行，根据2017年10月7日国务院令第687号修订）第二十六条 伪造、倒卖、转让采集证、允许进出口证明书或者有关批准文件、标签的，由野生植物行政主管部门或者工商行政管理部门按照职责分工收缴，没收违法所得，可以并处5万元以下的罚款。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836E8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A51E2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CB1A6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C99B6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4D0E5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6EAFB2">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0448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D068B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11</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07774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F4317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对伪造、倒卖或者转让濒危野生动植物进出口批准文件或者允许进出口证明书的处罚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5F1C40">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10614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1AF6E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A7A8F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【行政法规】《中华人民共和国濒危野生动植物进出口管理条例》（2006年4月29日国务院令第465号公布，根据2019年3月2日《国务院关于修改部分行政法规的决定》第二次修订)第二十七条  伪造、倒卖或者转让进出口批准文件或者允许进出口证明书的，由野生动植物主管部门或者市场监督管理部门按照职责分工依法予以处罚；情节严重，构成犯罪的，依法追究刑事责任。</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D32AE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ABA8B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8BEFA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1FB31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B9CE3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906D57">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0F5E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F3E0B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12</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9AFD3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C60A8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对伪造、涂改、买卖、转让植物检疫单证、印章、标志、封识的处罚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6A7C59">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42E2B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自治区森林病虫害</w:t>
            </w:r>
            <w:r>
              <w:rPr>
                <w:rFonts w:hint="eastAsia" w:eastAsia="方正书宋_GBK" w:cs="Times New Roman"/>
                <w:i w:val="0"/>
                <w:color w:val="000000"/>
                <w:kern w:val="0"/>
                <w:sz w:val="21"/>
                <w:szCs w:val="21"/>
                <w:u w:val="none"/>
                <w:lang w:val="en-US" w:eastAsia="zh-CN" w:bidi="ar"/>
              </w:rPr>
              <w:t>柳州市森林病虫害防治站</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9065E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柳州市森林病虫害防治站</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101EA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1.【行政法规】《植物检疫条例》（1983年1月3日国务院发布并施行，2017年10月7日根据国务院令第687号第二次修订））第十八条第一款第二项 有下列行为之一的，植物检疫机构应当责令纠正，可以处以罚款；造成损失的，应当负责赔偿；构成犯罪的，由司法机关依法追究刑事责任：……（二）伪造、涂改、买卖、转让植物检疫单证、印章、标志、封识的。    第十八条第二款 有前款第（一）、（二）、（三）、（四）项所列情形之一，尚不构成犯罪的，植物检疫机构可以没收非法所得。</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2.【部门规章】《植物检疫条例实施细则（林业部分）》（1994年7月26日林业部令第4号发布并实施，2011年1月25日根据国家林业局令第26号修改）第三十条第一款第二项 有下列行为之一的，森检机构应当责令纠正，可以处以50元至2000元罚款；造成损失的，应当责令赔偿；构成犯罪的，由司法机关依法追究刑事责任：……（二）伪造、涂改、买卖、转让植物检疫单证、印章、标志、封识的；</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FA6F6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B4CE7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C390E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DD4C2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DB5F2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1809DD">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EA52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15F2A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13</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80FB9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37475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对伪造林木良种证书的处罚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2948BD">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FEB01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EE107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CE697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【部门规章】《林木良种推广使用管理办法》（1997年6月15日林业部令第13号发布并实施，2011年1月25日根据国家林业局令第26号修正）第十七条  伪造林木良种证书的，由林业行政主管部门或者其委托林木种子管理机构予以没收，并可处1000元以下的罚款；有违法所得的，可处违法所得3倍以内的罚款，但最多不得超过30000元。</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B9EA6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F702D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4DB3B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B04B3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10108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0D8AA4">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03F3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E2CDE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14</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C1133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1D15A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对伪造林木种子测试、试验、检验数据或出具虚假证明的处罚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0F2A2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747B5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9EF06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65442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【法律】《中华人民共和国种子法》(2015年11月4日主席令第35号公布，2016年1月1日起施行，2021年12月24日修正)第七十一条 品种测试、试验和种子质量检验机构伪造测试、试验、检验数据或者出具虚假证明的，由县级以上人民政府农业农村、林业草原主管部门责令改正，对单位处五万元以上十万元以下罚款，对直接负责的主管人员和其他直接责任人员处一万元以上五万元以下罚款；有违法所得的，并处没收违法所得；给种子使用者和其他种子生产经营者造成损失的，与种子生产经营者承担连带责任；情节严重的，由省级以上人民政府有关主管部门取消种子质量检验资格。第九十一条第二款  草种、烟草种、中药材种、食用菌菌种的种质资源管理和选育、生产经营、管理等活动，参照本法执行。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5392A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CFA13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34952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EC356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FD9D9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D0E9DF">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567FA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6C457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15</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F378E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A0EB6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对未按规定建立、保存种子生产经营档案的处罚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1BE3F9">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574F0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29BD7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8DE7C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 第七十九条第四项  违反本法第三十六条、第三十八条、第三十九条、第四十条规定，有下列行为之一的，由县级以上人民政府农业农村、林业草原主管部门责令改正，处二千元以上二万元以下罚款：（四）未按规定建立、保存种子生产经营档案的；第九十一条第二款  草种、烟草种、中药材种、食用菌菌种的种质资源管理和选育、生产经营、管理等活动，参照本法执行。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D4CC4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E47C4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161D3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57E64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46DC9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BB4B4B">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BE46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5B6C2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16</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77525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11BDC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对未按照种子生产经营许可证规定生产经营种子的处罚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EDA201">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B483C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79E76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40887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【法律】《中华人民共和国种子法》(2015年11月4日主席令第35号公布，2016年1月1日起施行，2021年12月24日修正)第七十六条第一款第三项  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三）未按照种子生产经营许可证的规定生产经营种子的；第七十六条第二款  被吊销种子生产经营许可证的单位，其法定代表人、直接负责的主管人员自处罚决定作出之日起五年内不得担任种子企业的法定代表人、高级管理人员。第九十一条第二款  草种、烟草种、中药材种、食用菌菌种的种质资源管理和选育、生产经营、管理等活动，参照本法执行。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E46D1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541BA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2CEC2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5BA5D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13BFE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68BAD4">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8E15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B063E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17</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88AC3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A78F9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对未采取防沙治沙措施造成土地严重沙化的处罚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E85ED2">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6B232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E93A7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生态保护修复科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C4113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防沙治沙法》（2018年10月26日主席令第十六号公布，根据2018年10月26日第十三届全国人民代表大会常务委员会第六次会议《关于修改〈中华人民共和国野生动物保护法〉等十五部法律的决定》修正） 第三十九条  违反本法第二十五条第一款规定，国有土地使用权人和农民集体所有土地承包经营权人未采取防沙治沙措施，造成土地严重沙化的，由县级以上地方人民政府农（牧）业、林业行政主管部门按照各自的职责，责令限期治理；造成国有土地严重沙化的，县级以上人民政府可以收回国有土地使用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第二十五条第一款 使用已经沙化的国有土地的使用权人和农民集体所有土地的承包经营权人，必须采取治理措施，改善土地质量；确实无能力完成治理任务的，可以委托他人治理或者与他人合作治理。委托或者合作治理的，应当签订协议，明确各方的权利和义务。</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5DA24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3BEB0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60615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17BA8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40039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3604D8">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7E65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39C05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18</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8729C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DB4BE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对未将捕猎情况向野生动物保护主管部门备案的处罚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18B25B">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2FF75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E2998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990AB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【法律】《中华人民共和国野生动物保护法》（2022年12月30日主席令第一二六号公布，2023年5月1日起施行）第四十八条第二款  违反本法第二十三条第一款规定，未将猎捕情况向野生动物保护主管部门备案的，由核发特许猎捕证、狩猎证的野生动物保护主管部门责令限期改正；逾期不改正的，处一万元以上十万元以下罚款；情节严重的，吊销特许猎捕证、狩猎证。</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078E4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A1FF9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D255B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267F1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C222A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458F12">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D1DF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B2A89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19</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AB719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450E3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对未经批准或者采取欺骗手段骗取批准，非法使用草原的处罚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DD4795">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C3EBC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86567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8FB63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【法律】《中华人民共和国草原法》（2002年12月28日主席令第82号公布，2003年3月1日实施，2021年4月29日修改）第六十五条 未经批准或者采取欺骗手段骗取批准，非法使用草原，构成犯罪的，依法追究刑事责任；尚不够刑事处罚的，由县级以上人民政府草原行政主管部门依据职权责令退还非法使用的草原，对违反草原保护、建设、利用规划擅自将草原改为建设用地的，限期拆除在非法使用的草原上新建的建筑物和其他设施，恢复草原植被，并处草原被非法使用前三年平均产值六倍以上十二倍以下的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E096E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0136C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89671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17ACE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AE38F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F25C6A">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8F1D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25BE8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79396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944F0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对未经批准在草原上野外用火或进行爆破、勘察和施工等活动的处罚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7BABE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A7CB2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CC86A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森林防火和安全生产科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51553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《森林草原防灭火条例》（2025年 国务院令第822号公布，自2026年1月1日起施行） 第五十五条　违反本条例规定，防火期内未经批准在防火区内进行非军事实弹演习、爆破等活动的，由县级以上地方人民政府林业草原主管部门责令停止违法行为，处10万元以上20万元以下罚款。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D60B4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2EC42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7A2E1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78E02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08313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2F0D03">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59027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A6366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21</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E690C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0E3AD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对未经许可进出口种子的处罚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595AFC">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83C85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84E01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1E368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【法律】《中华人民共和国种子法》(2015年11月4日主席令第35号公布，2016年1月1日起施行，2021年12月24日修正)第七十八条第一项 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一）未经许可进出口种子的；第九十一条第二款  草种、烟草种、中药材种、食用菌菌种的种质资源管理和选育、生产经营、管理等活动，参照本法执行。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55147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0B310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8B7F5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A0265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6DCDB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E5EEC6">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B86F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E7C58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22</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BC82A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49102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对未经治理者同意，擅自在他人的治理范围内从事治理或者开发利用活动的处罚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F03E82">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5707A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81CC0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生态保护修复科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2C5AF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防沙治沙法》（2018年10月26日主席令第十六号公布，根据2018年10月26日第十三届全国人民代表大会常务委员会第六次会议《关于修改〈中华人民共和国野生动物保护法〉等十五部法律的决定》修正）第四十二条  违反本法第二十八条第二款规定，未经治理者同意，擅自在他人的治理范围内从事治理或者开发利用活动的，由县级以上地方人民政府负责受理营利性治沙申请的行政主管部门责令停止违法行为；给治理者造成损失的，应当赔偿损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第二十八条第二款  国家保护沙化土地治理者的合法权益。在治理者取得合法土地权属的治理范围内，未经治理者同意，其他任何单位和个人不得从事治理或者开发利用活动。</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AF9C8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CCB36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1C0DA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B3CA8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45E3B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AFBF12">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8AD9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67BBF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23</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EA078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7F693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对未取得采集证或者未按照采集证的规定采集国家重点保护野生植物的处罚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70BFD1">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B0FBC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75706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616F5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【行政法规】《中华人民共和国野生植物保护条例》（1996年9月30日国务院令第204号发布，１９９７年１月１日起施行，根据2017年10月7日国务院令第687号修订）第二十三条 未取得采集证或者未按照采集证的规定采集国家重点保护野生植物的，由野生植物行政主管部门没收所采集的野生植物和违法所得，可以并处违法所得10倍以下的罚款；有采集证的，并可以吊销采集证。</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35CC8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0605B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B1D61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17604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D5515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D24906">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B92C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CABD6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24</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996DA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BF702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对未取得种子生产经营许可证生产经营种子的处罚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507ABD">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2FDE2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6E155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80122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【法律】《中华人民共和国种子法》(2015年11月4日主席令第35号公布，2016年1月1日起施行，2021年12月24日修正)第七十六条第一款第一项  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一）未取得种子生产经营许可证生产经营种子的；第七十六条第二款  被吊销种子生产经营许可证的单位，其法定代表人、直接负责的主管人员自处罚决定作出之日起五年内不得担任种子企业的法定代表人、高级管理人员。第九十一条第二款  草种、烟草种、中药材种、食用菌菌种的种质资源管理和选育、生产经营、管理等活动，参照本法执行。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75E2F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6BDCC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B0C8F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1B18B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A8F51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300815">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3453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3F64C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25</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BDA81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F4FBB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对未依规定办理植物检疫证书的处罚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3D989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14155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自治区森林病虫害</w:t>
            </w:r>
            <w:r>
              <w:rPr>
                <w:rFonts w:hint="eastAsia" w:eastAsia="方正书宋_GBK" w:cs="Times New Roman"/>
                <w:i w:val="0"/>
                <w:color w:val="000000"/>
                <w:kern w:val="0"/>
                <w:sz w:val="21"/>
                <w:szCs w:val="21"/>
                <w:u w:val="none"/>
                <w:lang w:val="en-US" w:eastAsia="zh-CN" w:bidi="ar"/>
              </w:rPr>
              <w:t>柳州市森林病虫害防治站</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74D7C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柳州市森林病虫害防治站</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8292F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1.【行政法规】《植物检疫条例》（1983年1月3日国务院发布并施行，2017年10月7日根据国务院令第687号第二次修订）第十八条第一款第一项  有下列行为之一的，植物检疫机构应当责令纠正，可以处以罚款；造成损失的，应当负责赔偿；构成犯罪的，由司法机关依法追究刑事责任：（一）未依照本条例规定办理植物检疫证书……    第十八条第二款 有前款第（一）、（二）、（三）、（四）项所列情形之一，尚不构成犯罪的，植物检疫机构可以没收非法所得。</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2.【部门规章】《植物检疫条例实施细则（林业部分）》（1994年7月26日林业部令第4号发布并实施，2011年1月25日根据国家林业局令第26号修改）第三十条第一款第一项 有下列行为之一的，森检机构应当责令纠正，可以处以50元至2000元罚款；造成损失的，应当责令赔偿；构成犯罪的，由司法机关依法追究刑事责任：（一）未依照规定办理《植物检疫证书》……</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71DE0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47751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E7E0F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0D7C7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04D63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1D9369">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64BB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96487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26</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336F0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1EAD9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对未依规定调运应施检疫的植物、植物产品的处罚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318DBF">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D21BA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自治区森林病虫害</w:t>
            </w:r>
            <w:r>
              <w:rPr>
                <w:rFonts w:hint="eastAsia" w:eastAsia="方正书宋_GBK" w:cs="Times New Roman"/>
                <w:i w:val="0"/>
                <w:color w:val="000000"/>
                <w:kern w:val="0"/>
                <w:sz w:val="21"/>
                <w:szCs w:val="21"/>
                <w:u w:val="none"/>
                <w:lang w:val="en-US" w:eastAsia="zh-CN" w:bidi="ar"/>
              </w:rPr>
              <w:t>柳州市森林病虫害防治站</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151A2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柳州市森林病虫害防治站</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A341D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1.【行政法规】《植物检疫条例》（1983年1月3日国务院发布并施行，2017年10月7日根据国务院令第687号第二次修订）第十八条第一款第三项 有下列行为之一的，植物检疫机构应当责令纠正，可以处以罚款；造成损失的，应当负责赔偿；构成犯罪的，由司法机关依法追究刑事责任：……（三）未依照规定调运、隔离试种或者生产应施检疫的森林植物及其产品的。    第十八条第二款 有前款第（一）、（二）、（三）、（四）项所列情形之一，尚不构成犯罪的，植物检疫机构可以没收非法所得。</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2.【行政法规】《森林病虫害防治条例》（1989年12月18日国务院令第46号发布并实施）第二十三条 违反植物检疫法规调运林木种苗或者木材的，除依照植物检疫法规处罚外，并可处五十元至二千元的罚款。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3.【部门规章】《植物检疫条例实施细则（林业部分）》（1994年7月26日林业部令第4号发布并实施，2011年1月25日根据国家林业局令第26号修改）第三十条第一款第三项 有下列行为之一的，森检机构应当责令纠正，可以处以50元至2000元罚款；造成损失的，应当责令赔偿；构成犯罪的，由司法机关依法追究刑事责任：……（三）未依照规定调运、隔离试种或者生产应施检疫的森林植物及其产品的。 </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8853A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E514D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55DFC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F2A66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2A73D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EA82F5">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C280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D1AD2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27</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C5A01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6FA17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对未依规定隔离试种应施检疫的植物、植物产品的处罚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041196">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A1865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自治区森林病虫害</w:t>
            </w:r>
            <w:r>
              <w:rPr>
                <w:rFonts w:hint="eastAsia" w:eastAsia="方正书宋_GBK" w:cs="Times New Roman"/>
                <w:i w:val="0"/>
                <w:color w:val="000000"/>
                <w:kern w:val="0"/>
                <w:sz w:val="21"/>
                <w:szCs w:val="21"/>
                <w:u w:val="none"/>
                <w:lang w:val="en-US" w:eastAsia="zh-CN" w:bidi="ar"/>
              </w:rPr>
              <w:t>柳州市森林病虫害防治站</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FFBFE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柳州市森林病虫害防治站</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8926C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1.【行政法规】《植物检疫条例》（1983年1月3日国务院发布并施行，2017年10月7日根据国务院令第687号第二次修订）第十八条第一款第三项 有下列行为之一的，植物检疫机构应当责令纠正，可以处以罚款；造成损失的，应当负责赔偿；构成犯罪的，由司法机关依法追究刑事责任：……（三）未依照规定调运、隔离试种或者生产应施检疫的森林植物及其产品的。    第十八条第二款 有前款第（一）、（二）、（三）、（四）项所列情形之一，尚不构成犯罪的，植物检疫机构可以没收非法所得。</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2.【行政法规】《森林病虫害防治条例》（1989年12月18日国务院令第46号发布并实施）第二十三条 违反植物检疫法规调运林木种苗或者木材的，除依照植物检疫法规处罚外，并可处五十元至二千元的罚款。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3.【部门规章】《植物检疫条例实施细则（林业部分）》（1994年7月26日林业部令第4号发布并实施，2011年1月25日根据国家林业局令第26号修改）第三十条第一款第三项 有下列行为之一的，森检机构应当责令纠正，可以处以50元至2000元罚款；造成损失的，应当责令赔偿；构成犯罪的，由司法机关依法追究刑事责任：……（三）未依照规定调运、隔离试种或者生产应施检疫的森林植物及其产品的。 </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EDEE3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C2129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20909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03D58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89E3C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D08AD5">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B349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B5A53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28</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37910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2588B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对未依规定生产应施检疫的植物、植物产品的处罚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CB18F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806AB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自治区森林病虫害</w:t>
            </w:r>
            <w:r>
              <w:rPr>
                <w:rFonts w:hint="eastAsia" w:eastAsia="方正书宋_GBK" w:cs="Times New Roman"/>
                <w:i w:val="0"/>
                <w:color w:val="000000"/>
                <w:kern w:val="0"/>
                <w:sz w:val="21"/>
                <w:szCs w:val="21"/>
                <w:u w:val="none"/>
                <w:lang w:val="en-US" w:eastAsia="zh-CN" w:bidi="ar"/>
              </w:rPr>
              <w:t>柳州市森林病虫害防治站</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E9DE7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柳州市森林病虫害防治站</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7EB6B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1.【行政法规】《植物检疫条例》（1983年1月3日国务院发布并施行，2017年10月7日根据国务院令第687号第二次修订）第十八条第一款第三项 有下列行为之一的，植物检疫机构应当责令纠正，可以处以罚款；造成损失的，应当负责赔偿；构成犯罪的，由司法机关依法追究刑事责任：……（三）未依照规定调运、隔离试种或者生产应施检疫的森林植物及其产品的。    第十八条第二款 有前款第（一）、（二）、（三）、（四）项所列情形之一，尚不构成犯罪的，植物检疫机构可以没收非法所得。</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2.【行政法规】《森林病虫害防治条例》（1989年12月18日国务院令第46号发布并实施）第二十三条 违反植物检疫法规调运林木种苗或者木材的，除依照植物检疫法规处罚外，并可处五十元至二千元的罚款。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3.【部门规章】《植物检疫条例实施细则（林业部分）》（1994年7月26日林业部令第4号发布并实施，2011年1月25日根据国家林业局令第26号修改）第三十条第一款第三项 有下列行为之一的，森检机构应当责令纠正，可以处以50元至2000元罚款；造成损失的，应当责令赔偿；构成犯罪的，由司法机关依法追究刑事责任：……（三）未依照规定调运、隔离试种或者生产应施检疫的森林植物及其产品的。 </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D059C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E9291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60CE0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3275F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19057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A3DC47">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C8F4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AFD94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29</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42622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58D85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对未执行种子检验、检疫规程生产种子的处罚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996747">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D3ACF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D1A09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2337C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【法律】《中华人民共和国种子法》(2015年11月4日主席令第35号公布，2016年1月1日起施行，2021年12月24日修正)第七十六条第一款第六项  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六）未执行种子检验、检疫规程生产种子的。第七十六条第二款  被吊销种子生产经营许可证的单位，其法定代表人、直接负责的主管人员自处罚决定作出之日起五年内不得担任种子企业的法定代表人、高级管理人员。第九十一条第二款  草种、烟草种、中药材种、食用菌菌种的种质资源管理和选育、生产经营、管理等活动，参照本法执行。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B6447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58E36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F0E56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11B9F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480EF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C15C71">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8977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761C6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30</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EF114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FF9A3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对销售、供应未经检验合格种苗或者未附具标签、质量检验合格证、检疫合格证种苗的处罚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47CA9B">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28E03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C8B5B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26E49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【行政法规】《退耕还林条例》（2002年12月14日中华人民共和国国务院令第367号公布，自2003年1月20日起施行，2016年2月6日根据国务院令第666号修订）第六十条 销售、供应未经检验合格的种苗或者未附具标签、质量检验合格证、检疫合格证的种苗的，依照刑法关于生产、销售伪劣种子罪或者其他罪的规定，依法追究刑事责任；尚不够刑事处罚的，由县级以上人民政府林业、农业行政主管部门或者工商行政管理机关依照种子法的规定处理；种子法未作规定的，由县级以上人民政府林业、农业行政主管部门依据职权处以非法经营额2倍以上5倍以下的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6743B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5278C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782F7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7CABC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5029B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E13C6B">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574DD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ED1AC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31</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40BF6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DDB75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对销售的种子没有使用说明或者标签内容不符合规定的处罚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DF2217">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EE1CF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ABF55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25D04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【法律】《中华人民共和国种子法》(2015年11月4日主席令第35号公布，2016年1月1日起施行，2021年12月24日修正)第七十九条第二项  违反本法第三十六条、第三十八条、第三十九条、第四十条规定，有下列行为之一的，由县级以上人民政府农业农村、林业草原主管部门责令改正，处二千元以上二万元以下罚款：（二）销售的种子没有使用说明或者标签内容不符合规定的；第九十一条第二款  草种、烟草种、中药材种、食用菌菌种的种质资源管理和选育、生产经营、管理等活动，参照本法执行。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4CBF5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6A928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77EEF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7413F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E84FB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F4ACC1">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6BC7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DFD0F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32</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C80B9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DEC5F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对销售的种子应当包装而没有包装的处罚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357F04">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D7B21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022AC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A213A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【法律】《中华人民共和国种子法》(2015年11月4日主席令第35号公布，2016年1月1日起施行，2021年12月24日修正)第七十九条第一项  违反本法第三十六条、第三十八条、第三十九条、第四十条规定，有下列行为之一的，由县级以上人民政府农业农村、林业草原主管部门责令改正，处二千元以上二万元以下罚款：（一）销售的种子应当包装而没有包装的；第九十一条第二款  草种、烟草种、中药材种、食用菌菌种的种质资源管理和选育、生产经营、管理等活动，参照本法执行。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F76DE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E4524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85054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7505B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9E1C3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3C49D2">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9556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1EE27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33</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D383F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17D79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对销售未经检验或者检验不合格的林木种苗的处罚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26DBF5">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15194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6635B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6EB2A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【地方性法规】《广西壮族自治区林木种苗条例》（2021年7月28日广西壮族自治区十三届人大常委会第56号公告，2021年9月1日起施行)第四十五条 违反本条例第二十二条规定，销售未经检验或者检验不合格的林木种苗的，由县级以上人民政府林业主管部门责令改正，没收林木种苗和违法所得，并处二千元以上二万元以下罚款。  第二十二条 林木种苗生产经营者应当对其生产经营的林木种苗进行质量检验，并对检验结果负责，禁止生产经营假、劣林木种苗。生产经营的林木种苗应当经过检验、检疫，禁止销售未经检验、检疫或者检验、检疫不合格的林木种苗。林木种苗生产经营者可以委托具有资质的林木种苗质量检验机构对林木种苗质量进行检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A3353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1400B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EE869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F832B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7217E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8964CF">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8C29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D5BEF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34</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98269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D0004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对以欺骗、贿赂等不正当手段取得种子生产经营许可证的处罚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BC9EB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92BB3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B0DD2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F3DED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 第七十六条第一款第二项  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二）以欺骗、贿赂等不正当手段取得种子生产经营许可证的；第七十六条第二款  被吊销种子生产经营许可证的单位，其法定代表人、直接负责的主管人员自处罚决定作出之日起五年内不得担任种子企业的法定代表人、高级管理人员。第九十一条第二款草种、烟草种、中药材种、食用菌菌种的种质资源管理和选育、生产经营、管理等活动，参照本法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EDB66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82B10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2ADD4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33013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8E4DE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650CA8">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C843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77AE4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35</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FA16A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01747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对以食用为目的猎捕、交易、运输在野外环境自然生长繁殖的国家重点保护野生动物或者有重要生态、科学、社会价值的陆生野生动物的处罚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BDBAD6">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6A121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7334E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0FD90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【法律】《中华人民共和国野生动物保护法》（2022年12月30日主席令第一二六号公布，2023年5月1日起施行）第五十条第一款 违反本法第三十一条第二款规定，以食用为目的猎捕、交易、运输在野外环境自然生长繁殖的国家重点保护野生动物或者有重要生态、科学、社会价值的陆生野生动物的，依照本法第四十八条、第四十九条、第五十二条的规定从重处罚。第三十一条第二款 禁止以食用为目的猎捕、交易、运输在野外环境自然生长繁殖的前款规定的野生动物。</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CFA4B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D204D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66B84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2AC2B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73E27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1C5C95">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5EEA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12217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36</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09F53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F5BE6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对以食用为目的猎捕在野外环境自然生长繁殖的其他陆生野生动物的处罚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40ADBB">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C020B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8DA6B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26C65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【法律】《中华人民共和国野生动物保护法》（2022年12月30日主席令第一二六号公布，2023年5月1日起施行）第五十条第二款 违反本法第三十一条第二款规定，以食用为目的猎捕在野外环境自然生长繁殖的其他陆生野生动物的，由县级以上地方人民政府野生动物保护主管部门和有关自然保护地管理机构按照职责分工没收猎获物、猎捕工具和违法所得；情节严重的，并处猎获物价值一倍以上五倍以下罚款，没有猎获物或者猎获物价值不足二千元的，并处二千元以上一万元以下罚款；构成犯罪的，依法追究刑事责任。第三十一条第二款 禁止以食用为目的猎捕、交易、运输在野外环境自然生长繁殖的前款规定的野生动物。</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5DF1A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26957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F1B1D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8E290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28E84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AE15DD">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EAF4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A0BE8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37</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10A1F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ECA54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对以食用为目交易、运输在野外环境自然生长繁殖的其他陆生野生动物的处罚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C3E107">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5DB86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6AD21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24824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【法律】《中华人民共和国野生动物保护法》（2022年12月30日主席令第一二六号公布，2023年5月1日起施行）第五十条第三款 违反本法第三十一条第二款规定，以食用为目的交易、运输在野外环境自然生长繁殖的其他陆生野生动物的，由县级以上地方人民政府野生动物保护主管部门和市场监督管理部门按照职责分工没收野生动物；情节严重的，并处野生动物价值一倍以上五倍以下罚款；构成犯罪的，依法追究刑事责任。第三十一条第二款 禁止以食用为目的猎捕、交易、运输在野外环境自然生长繁殖的前款规定的野生动物。</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A4A24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7693F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3FA5D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58C86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D3D26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89AB79">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53E2B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15F1B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38</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F83B5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E577A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对以收容救护为名买卖野生动物及其制品的处罚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918F2C">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10344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AB0E1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7B420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 第四十七条 违反本法第十五条第四款规定，以收容救护为名买卖野生动物及其制品的，由县级以上人民政府野生动物保护主管部门没收野生动物及其制品、违法所得，并处野生动物及其制品价值二倍以上二十倍以下罚款，将有关违法信息记入社会信用记录，并向社会公布；构成犯罪的，依法追究刑事责任。第十五条第四款  禁止以野生动物收容救护为名买卖野生动物及其制品。</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47F0D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697F7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E0218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6A5B3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ABC97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81FD90">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F36F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CF378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39</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EB615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44101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对引种广西没有自然分布的林木品种未按照规定备案或按照国家引种标准通过试验的处罚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9887B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11687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03526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E14DA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【地方性法规】《广西壮族自治区林木种苗条例》（2021年7月28日广西壮族自治区十三届人大常委会第56号公告，2021年9月1日起施行)第四十四条 违反本条例第十七条规定，有下列情形之一的，由县级以上人民政府林业主管部门责令改正，没收林木种苗和违法所得，并处二千元以上二万元以下罚款：……（二）引种本自治区没有自然分布的林木品种，引种者未按照规定备案或者未按照国家引种标准通过试验的。第十七条 引种属于同一适宜生态区的其他省、自治区、直辖市审定通过的林木良种的，或者引种本自治区没有自然分布的林木品种的，引种者应当报自治区人民政府林业主管部门备案，引种的林木良种由自治区人民政府林业主管部门及时发布公告。  林木良种引种者应当在拟引进种植区域开展品种适应性试验，适应性指标应当达到自治区级以上品种审定相关规定要求。引种本自治区没有自然分布的林木品种的，应当按照国家引种标准通过试验。  引种者应当对林木品种的真实性、安全性和适应性负责。</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CB918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23FB2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3F2B8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35DAD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9BF06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FCBF00">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61F6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5BBE3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40</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7E2CD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D430F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对隐瞒或者虚报森林病虫害情况，造成森林病虫害蔓延成灾的处罚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41D064">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53ED2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F48C3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柳州市森林病虫害防治站</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DE510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【行政法规】《森林病虫害防治条例》（1989年12月18日国务院令第46号发布并实施）第二十二条第三项 有下列行为之一的，责令限期除治、赔偿损失，可以并处一百元至二千元的罚款：……（三）隐瞒或者虚报森林病虫害情况，造成森林病虫害蔓延成灾的。</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7A13C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46E98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28EC6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9F1C8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1E448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110952">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C6A8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ED53D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41</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AF9A5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08663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对用带有危险性病虫害的林木种苗进行育苗或者造林的处罚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E15FA8">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59173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DB93E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柳州市森林病虫害防治站</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DB2EE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【行政法规】《森林病虫害防治条例》（1989年12月18日国务院令第46号发布并实施）第二十二条第一项 有下列行为之一的，责令限期除治、赔偿损失，可以并处一百元至二千元的罚款：（一）用带有危险性病虫害的林木种苗进行育苗或者造林的；</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B6A62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074C7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6332B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34B72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7105E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0C7D34">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D6C6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0D046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42</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CD2E7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1DAC3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对逾期未完成更新造林任务的处罚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4F777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5229F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6C566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生态保护修复科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F8058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1.【法律】《中华人民共和国森林法》（2019年12月28日主席令第三十九号公布，2020年7月1日起施行)第七十九条 违反本法规定，未完成更新造林任务的，由县级以上人民政府林业主管部门责令限期完成；逾期未完成的，可以处未完成造林任务所需费用二倍以下的罚款；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2.【行政法规】《中华人民共和国森林法实施条例》（2000年1月29日国务院令第278号公布并实施，根据2018年3月19日《国务院关于修改和废止部分行政法规的决定》修正）第四十二条  有下列情形之一的，由县级以上人民政府林业主管部门责令限期完成造林任务；逾期未完成的，可以处应完成而未完成造林任务所需费用２倍以下的罚款；对直接负责的主管人员和其他直接责任人员，依法给予行政处分：（一）连续两年未完成更新造林任务的；（二）当年更新造林面积未达到应更新造林面积５０％的；（三）除国家特别规定的干旱、半干旱地区外，更新造林当年成活率未达到８５％的；（四）植树造林责任单位未按照所在地县级人民政府的要求按时完成造林任务的。</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DC41F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750F7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7CC21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47F31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66B33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B666B3">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C575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94EC2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43</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AA036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6E8E4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对在草原上从事野外作业人员不遵守防火安全操作规程或者对野外作业的机械设备未采取防火措施的处罚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9A79B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1BF46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A17BF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森林防火和安全生产科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58D78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【行政法规】《森林草原防灭火条例》（2025年 国务院令第822号公布，自2026年1月1日起施行） 第五十六条第二、三项  违反本条例规定，有下列行为之一的，由县级以上地方人民政府林业草原主管部门责令改正，对单位处5000元以上2万元以下罚款，对个人处300元以上3000元以下罚款：……（三）防火期内，在防火区内野外作业的机械设备未采取防火措施或者从事野外作业的机械设备作业人员不遵守防火安全操作规程；</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F055E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5E013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61466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CC39C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677D8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001F0B">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9748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EB074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44</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FE1CF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A0191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对在草原上丢弃火种的处罚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7E31DC">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9DCC8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FC48F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森林防火和安全生产科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4A8A8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【行政法规】《森林草原防灭火条例》（2025年 国务院令第822号公布，自2026年1月1日起施行） 第五十六条第六项  违反本条例规定，有下列行为之一的，由县级以上地方人民政府林业草原主管部门责令改正，对单位处5000元以上2万元以下罚款，对个人处300元以上3000元以下罚款：……（六）在防火区内丢弃火种；</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308B6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CEBF4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6888E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00A98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44E7F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0F6A5E">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AE1D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20E9A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45</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4C209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F61EC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对在草原上作业和行驶的机动车辆未安装防火装置或者存在火灾隐患的处罚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9671E6">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16C08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36218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森林防火和安全生产科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720AF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【行政法规】《森林草原防灭火条例》（2025年 国务院令第822号公布，自2026年1月1日起施行） 第五十六条第二、三项  违反本条例规定，有下列行为之一的，由县级以上地方人民政府林业草原主管部门责令改正，对单位处5000元以上2万元以下罚款，对个人处300元以上3000元以下罚款：……（二）防火期内，进入防火区的机动车辆和机械设备未按照规定安装防火装置、配备灭火器材；</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9DFB1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6B8CD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1048A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1ED61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3AAD7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EA379B">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0AE8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85C81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46</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D0292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2B563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对在二级保护区以内或者农村饮用水水源保护范围毁林开垦、全垦整地、炼山的处罚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E9C246">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E06AB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78C47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森林资源管理科、森林防火和安全生产科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2EDC9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【地方性法规】《广西壮族自治区饮用水水源保护条例》（2017年1月18日广西壮族自治区第十二届人民大会第六次会议通过，2017年5月1日起施行）第五十六条第二款  违反本条例规定，在二级保护区以内或者农村饮用水水源保护范围毁林开垦、全垦整地、炼山的，由县级以上人民政府林业、农业等有关行政主管部门按照管理权限责令停止违法行为，按照面积对个人处每平方米五元以上十元以下罚款，对单位处每平方米十元以上五十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5CDC8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森林资源管理科、森林防火和安全生产科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森林资源管理科、森林防火和安全生产科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森林资源管理科、森林防火和安全生产科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森林资源管理科、森林防火和安全生产科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森林资源管理科、森林防火和安全生产科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森林资源管理科、森林防火和安全生产科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森林资源管理科、森林防火和安全生产科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15C22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DA469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0A856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FCE50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6DB81B">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5E7B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82055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47</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73771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D73A3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对在二级保护区以内或者农村饮用水水源保护范围新种植轮伐期不足十年用材林的处罚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BD8319">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750AA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BDCF8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生态保护修复科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022CB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【地方性法规】《广西壮族自治区饮用水水源保护条例》（2017年1月18日广西壮族自治区第十二届人民大会第六次会议通过，2017年5月1日起施行）第五十六条第一款  违反本条例规定，在二级保护区以内或者农村饮用水水源保护范围新种植轮伐期不足十年用材林的，由县级以上人民政府农业、林业等有关行政主管部门按照管理权限责令限期改正，逾期不改正的，可以指定有清理能力的单位代为清理或者更换树种，所需费用由违法行为人承担，按照种植面积对个人处每平方米五元以上十元以下罚款，对单位处每平方米十元以上五十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268C8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5E530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0D99B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5F867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95367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04FBE2">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DBB4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D80AE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48</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D25B6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5DE23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对在封山育林、封山护林区和封山育林、封山护林期内砍柴、采挖药材、挖取树蔸、移植树木、挖石、取土，致使林木受到毁坏的处罚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EE68D2">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6B828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980CE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A7215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实施&lt;中华人民共和国森林法&gt;办法》（2006年9月29日广西壮族自治区第十届人民代表大会常务委员会第二十二次会议通过，2007年1月1日实施，2016年11月30日第二次修正）第三十九条 在封山育林、封山护林区和封山育林、封山护林期内砍柴、采挖药材、挖取树蔸、移植树木、挖石、取土，致使林木受到毁坏的，责令违法责任人赔偿损失，补种毁林株数三倍以下的树木，可处以毁坏树木价值三倍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73100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EB914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179D2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88EEB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5.【法律】《中华人民共和国行政许可法》（2003年主席令第七号公布，2019年4月23日修改）第七十四条 行政机关实施行政许可，有下列情形之一的，由其上级行政机关或者监察机关责令改正，对直接负责的主管人员和其他直接责任人员依法给予行政处分；构成犯罪的，依法追究刑事责任：（一）对不符合法定条件的申请人准予行政许可或者超越法定职权作出准予行政许可决定的；（二）对符合法定条件的申请人不予行政许可或者不在法定期限内作出准予行政许可决定的；（三）依法应当根据招标、拍卖结果或者考试成绩择优作出准予行政许可决定，未经招标、拍卖或者考试，或者不根据招标、拍卖结果或者考试成绩择优作出准予行政许可决定的。  第七十五条 行政机关实施行政许可，擅自收费或者不按照法定项目和标准收费的，由其上级行政机关或者监察机关责令退还非法收取的费用；对直接负责的主管人员和其他直接责任人员依法给予行政处分。 截留、挪用、私分或者变相私分实施行政许可依法收取的费用的，予以追缴；对直接负责的主管人员和其他直接责任人员依法给予行政处分；构成犯罪的，依法追究刑事责任。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3F342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E0AC78">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E294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959C1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49</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3A23B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B2DEB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对在风景名胜区内进行开山、采石、开矿等破坏景观、植被、地形地貌活动行为的处罚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B7985B">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2F4F8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风景名胜区管理机构</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C846A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7B4E8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【行政法规】《风景名胜区条例》（2006年9月19日国务院令第474号公布，根据2016年2月6日《国务院关于</w:t>
            </w:r>
            <w:r>
              <w:rPr>
                <w:rFonts w:hint="default" w:ascii="Times New Roman" w:hAnsi="Times New Roman" w:eastAsia="方正书宋_GBK" w:cs="Times New Roman"/>
                <w:i w:val="0"/>
                <w:color w:val="auto"/>
                <w:kern w:val="0"/>
                <w:sz w:val="21"/>
                <w:szCs w:val="21"/>
                <w:u w:val="none"/>
                <w:lang w:val="en-US" w:eastAsia="zh-CN" w:bidi="ar"/>
              </w:rPr>
              <w:t>修改部分行政法规的决定》修订</w:t>
            </w:r>
            <w:r>
              <w:rPr>
                <w:rFonts w:hint="eastAsia" w:eastAsia="方正书宋_GBK" w:cs="Times New Roman"/>
                <w:i w:val="0"/>
                <w:color w:val="auto"/>
                <w:kern w:val="0"/>
                <w:sz w:val="21"/>
                <w:szCs w:val="21"/>
                <w:u w:val="none"/>
                <w:lang w:val="en-US" w:eastAsia="zh-CN" w:bidi="ar"/>
              </w:rPr>
              <w:t xml:space="preserve"> 根据2026年1月30日《国务院关于修改和废止部分行政法规的决定》第二次修订</w:t>
            </w:r>
            <w:r>
              <w:rPr>
                <w:rFonts w:hint="default" w:ascii="Times New Roman" w:hAnsi="Times New Roman" w:eastAsia="方正书宋_GBK" w:cs="Times New Roman"/>
                <w:i w:val="0"/>
                <w:color w:val="auto"/>
                <w:kern w:val="0"/>
                <w:sz w:val="21"/>
                <w:szCs w:val="21"/>
                <w:u w:val="none"/>
                <w:lang w:val="en-US" w:eastAsia="zh-CN" w:bidi="ar"/>
              </w:rPr>
              <w:t>）第四十条  违反本条例的规定，有下列行为之一的，由风景名胜区管理机构责令停止违法行为、恢复原状或者限期拆除，没收违法所得，并处50万元以上100万</w:t>
            </w:r>
            <w:r>
              <w:rPr>
                <w:rFonts w:hint="default" w:ascii="Times New Roman" w:hAnsi="Times New Roman" w:eastAsia="方正书宋_GBK" w:cs="Times New Roman"/>
                <w:i w:val="0"/>
                <w:color w:val="000000"/>
                <w:kern w:val="0"/>
                <w:sz w:val="21"/>
                <w:szCs w:val="21"/>
                <w:u w:val="none"/>
                <w:lang w:val="en-US" w:eastAsia="zh-CN" w:bidi="ar"/>
              </w:rPr>
              <w:t>元以下的罚款： （一）在风景名胜区内进行开山、采石、开矿等破坏景观、植被、地形地貌的活动的……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四十九条本条例第四十条第一款、第四十一条、第四十三条、第四十四条、第四十五条、第四十六条规定的违法行为，依照有关法律、行政法规的规定，有关部门已经予以处罚的，风景名胜区管理机构不再处罚。</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64E46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C1536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5E0F7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489E4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BA7E8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839F26">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1A2B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F20F0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50</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BCB7D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7C922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对在风景名胜区内修建储存爆炸性、易燃性、放射性、毒害性、腐蚀性物品设施的处罚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0A02A5">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840B9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5E963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AEB21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【行政法规】《风景名胜区条例》（2006年9月19日国务院</w:t>
            </w:r>
            <w:r>
              <w:rPr>
                <w:rFonts w:hint="default" w:ascii="Times New Roman" w:hAnsi="Times New Roman" w:eastAsia="方正书宋_GBK" w:cs="Times New Roman"/>
                <w:i w:val="0"/>
                <w:color w:val="auto"/>
                <w:kern w:val="0"/>
                <w:sz w:val="21"/>
                <w:szCs w:val="21"/>
                <w:u w:val="none"/>
                <w:lang w:val="en-US" w:eastAsia="zh-CN" w:bidi="ar"/>
              </w:rPr>
              <w:t>令第474号公布，根据2016年2月6日《国务院关于修改部分行政法规的决定》修订</w:t>
            </w:r>
            <w:r>
              <w:rPr>
                <w:rFonts w:hint="eastAsia" w:eastAsia="方正书宋_GBK" w:cs="Times New Roman"/>
                <w:i w:val="0"/>
                <w:color w:val="auto"/>
                <w:kern w:val="0"/>
                <w:sz w:val="21"/>
                <w:szCs w:val="21"/>
                <w:u w:val="none"/>
                <w:lang w:val="en-US" w:eastAsia="zh-CN" w:bidi="ar"/>
              </w:rPr>
              <w:t xml:space="preserve"> 根据2026年1月30日《国务院关于修改和废止部分行政法规的决定》第二次修订</w:t>
            </w:r>
            <w:r>
              <w:rPr>
                <w:rFonts w:hint="default" w:ascii="Times New Roman" w:hAnsi="Times New Roman" w:eastAsia="方正书宋_GBK" w:cs="Times New Roman"/>
                <w:i w:val="0"/>
                <w:color w:val="auto"/>
                <w:kern w:val="0"/>
                <w:sz w:val="21"/>
                <w:szCs w:val="21"/>
                <w:u w:val="none"/>
                <w:lang w:val="en-US" w:eastAsia="zh-CN" w:bidi="ar"/>
              </w:rPr>
              <w:t>）第四十条第一款第二项  违反本条例的规定，有下列行为之一的，由风景名胜区管理</w:t>
            </w:r>
            <w:r>
              <w:rPr>
                <w:rFonts w:hint="default" w:ascii="Times New Roman" w:hAnsi="Times New Roman" w:eastAsia="方正书宋_GBK" w:cs="Times New Roman"/>
                <w:i w:val="0"/>
                <w:color w:val="000000"/>
                <w:kern w:val="0"/>
                <w:sz w:val="21"/>
                <w:szCs w:val="21"/>
                <w:u w:val="none"/>
                <w:lang w:val="en-US" w:eastAsia="zh-CN" w:bidi="ar"/>
              </w:rPr>
              <w:t>机构责令停止违法行为、恢复原状或者限期拆除，没收违法所得，并处50万元以上100万元以下的罚款： ……(二)在风景名胜区内修建储存爆炸性、易燃性、放射性、毒害性、腐蚀性物品的设施的；第四十九条本条例第四十条第一款、第四十一条、第四十三条、第四十四条、第四十五条、第四十六条规定的违法行为，依照有关法律、行政法规的规定，有关部门已经予以处罚的，风景名胜区管理机构不再处罚</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D79B0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C7D1A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7C072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D10B2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B33A9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1780D0">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D7BE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1870A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lang w:val="en-US"/>
              </w:rPr>
            </w:pPr>
            <w:r>
              <w:rPr>
                <w:rFonts w:hint="default" w:ascii="Times New Roman" w:hAnsi="Times New Roman" w:eastAsia="方正书宋_GBK" w:cs="Times New Roman"/>
                <w:i w:val="0"/>
                <w:color w:val="auto"/>
                <w:kern w:val="0"/>
                <w:sz w:val="21"/>
                <w:szCs w:val="21"/>
                <w:u w:val="none"/>
                <w:lang w:val="en-US" w:eastAsia="zh-CN" w:bidi="ar"/>
              </w:rPr>
              <w:t>1</w:t>
            </w:r>
            <w:r>
              <w:rPr>
                <w:rFonts w:hint="eastAsia" w:eastAsia="方正书宋_GBK" w:cs="Times New Roman"/>
                <w:i w:val="0"/>
                <w:color w:val="auto"/>
                <w:kern w:val="0"/>
                <w:sz w:val="21"/>
                <w:szCs w:val="21"/>
                <w:u w:val="none"/>
                <w:lang w:val="en-US" w:eastAsia="zh-CN" w:bidi="ar"/>
              </w:rPr>
              <w:t>51</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97165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E9866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对在古树名木上刻划、架设线缆、缠绕或者悬挂物体等或攀爬古树名木的处罚</w:t>
            </w:r>
            <w:r>
              <w:rPr>
                <w:rFonts w:hint="eastAsia" w:eastAsia="方正书宋_GBK" w:cs="Times New Roman"/>
                <w:i w:val="0"/>
                <w:color w:val="auto"/>
                <w:kern w:val="0"/>
                <w:sz w:val="21"/>
                <w:szCs w:val="21"/>
                <w:u w:val="none"/>
                <w:lang w:val="en-US" w:eastAsia="zh-CN" w:bidi="ar"/>
              </w:rPr>
              <w:t>（</w:t>
            </w:r>
            <w:r>
              <w:rPr>
                <w:rFonts w:hint="eastAsia" w:eastAsia="方正书宋_GBK" w:cs="Times New Roman"/>
                <w:i w:val="0"/>
                <w:color w:val="000000"/>
                <w:kern w:val="0"/>
                <w:sz w:val="21"/>
                <w:szCs w:val="21"/>
                <w:u w:val="none"/>
                <w:lang w:val="en-US" w:eastAsia="zh-CN" w:bidi="ar"/>
              </w:rPr>
              <w:t>执法范围为城镇开发边界外的古树名木</w:t>
            </w:r>
            <w:r>
              <w:rPr>
                <w:rFonts w:hint="eastAsia" w:eastAsia="方正书宋_GBK" w:cs="Times New Roman"/>
                <w:i w:val="0"/>
                <w:color w:val="auto"/>
                <w:kern w:val="0"/>
                <w:sz w:val="21"/>
                <w:szCs w:val="21"/>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0409E2">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auto"/>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BF3FC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eastAsia" w:eastAsia="方正书宋_GBK" w:cs="Times New Roman"/>
                <w:i w:val="0"/>
                <w:color w:val="auto"/>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9404A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eastAsia" w:eastAsia="方正书宋_GBK" w:cs="Times New Roman"/>
                <w:i w:val="0"/>
                <w:color w:val="auto"/>
                <w:kern w:val="0"/>
                <w:sz w:val="21"/>
                <w:szCs w:val="21"/>
                <w:u w:val="none"/>
                <w:lang w:val="en-US" w:eastAsia="zh-CN" w:bidi="ar"/>
              </w:rPr>
              <w:t>绿化管理科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DE485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【行政法规】《古树名木保护条例》（国务院令第800号，2025年3月15日起施行）第二十七条第一款  有本条例第十七条第一项、第二项、第三项、第四项规定行为之一的，由县级以上地方人民政府古树名木主管部门责令停止违法行为、采取补救措施，没收违法所得，并处1万元以上10万元以下的罚款；拒不停止违法行为、不采取补救措施或者造成严重后果的，并处5万元以上20万元以下的罚款。有本条例第十七条第五项、第六项、第七项规定行为之一的，由县级以上地方人民政府古树名木主管部门责令停止违法行为、采取补救措施，没收违法所得，可以并处1万元以下的罚款；拒不停止违法行为、不采取补救措施或者造成严重后果的，并处1万元以上10万元以下的罚款。</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第十七条第五项 任何单位、个人不得实施下列损害古树名木及其生长环境的行为：……（五）在古树名木上刻划、架设线缆、缠绕或者悬挂物体等，攀爬古树名木。</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9EF1C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1.立案责任（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2.调查取证责任（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3.审查责任（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4.告知责任（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5.决定责任（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6.送达责任（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7.执行责任（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DBD5B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2-1.同1。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B2EE5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1.没有法律和事实依据实施处罚的（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2.擅自改变处罚种类、幅度的（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3.违反法定的处罚程序的（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5.滥用职权、滥施处罚，给当事人造成损失的（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7.其他违反法律法规规章文件规定的行为（</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86D44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46C41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5B503A">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auto"/>
                <w:sz w:val="21"/>
                <w:szCs w:val="21"/>
                <w:u w:val="none"/>
              </w:rPr>
            </w:pPr>
          </w:p>
        </w:tc>
      </w:tr>
      <w:tr w14:paraId="0703A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74266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52</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B9D93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4D1D2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对在古树名木树冠垂直投影向外五米范围内敷设管线、架设电线、淹渍或者封死地面的处罚</w:t>
            </w:r>
            <w:r>
              <w:rPr>
                <w:rFonts w:hint="eastAsia" w:eastAsia="方正书宋_GBK" w:cs="Times New Roman"/>
                <w:i w:val="0"/>
                <w:color w:val="000000"/>
                <w:kern w:val="0"/>
                <w:sz w:val="21"/>
                <w:szCs w:val="21"/>
                <w:u w:val="none"/>
                <w:lang w:val="en-US" w:eastAsia="zh-CN" w:bidi="ar"/>
              </w:rPr>
              <w:t>（执法范围为城镇开发边界外的古树名木）</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E1D8DF">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1A2BD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D4B50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auto"/>
                <w:kern w:val="0"/>
                <w:sz w:val="21"/>
                <w:szCs w:val="21"/>
                <w:u w:val="none"/>
                <w:lang w:val="en-US" w:eastAsia="zh-CN" w:bidi="ar"/>
              </w:rPr>
              <w:t>绿化管理科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DFD71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【地方性法规】《广西壮族自治区古树名木保护条例》（广西壮族自治区第十二届人民代表大会常务委员会第二十八次会议于2017年3月29日通过，自2017年6月1日起施行）第四十条第一款第三项  违反本条例第二十六条第三项至第五项规定，有下列行为之一的，由县级以上人民政府古树名木主管部门给予警告，责令停止侵害、限期恢复原状，并根据古树名木保护级别等按照下列规定处以罚款：……（三）在古树名木树冠垂直投影向外五米范围内敷设管线、架设电线、淹渍或者封死地面的，处五百元以上五千元以下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第二十六条 禁止下列损害古树名木的行为：……（四）在古树名木树冠垂直投影向外五米范围内修建建筑物或者构筑物、敷设管线、架设电线、挖坑取土、采石取砂、淹渍或者封死地面、排放烟气、倾倒污水垃圾、堆放或者倾倒易燃易爆或者有毒有害物品等；</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A53C8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auto"/>
                <w:kern w:val="0"/>
                <w:sz w:val="21"/>
                <w:szCs w:val="21"/>
                <w:u w:val="none"/>
                <w:lang w:val="en-US" w:eastAsia="zh-CN" w:bidi="ar"/>
              </w:rPr>
              <w:t>绿化管理科</w:t>
            </w:r>
            <w:r>
              <w:rPr>
                <w:rFonts w:hint="default" w:eastAsia="方正书宋_GBK" w:cs="Times New Roman"/>
                <w:i w:val="0"/>
                <w:color w:val="000000"/>
                <w:kern w:val="0"/>
                <w:sz w:val="21"/>
                <w:szCs w:val="21"/>
                <w:u w:val="none"/>
                <w:lang w:val="en-US" w:eastAsia="zh-CN" w:bidi="ar"/>
              </w:rPr>
              <w:t>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39C4F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A8A9C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A1971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A07ED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17EF3F">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A109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0CA5A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53</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7F21B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D145E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对在古树名木树冠垂直投影向外五米范围内挖坑取土、采石取砂、排放烟气、倾倒污水垃圾、堆放或者倾倒易燃易爆或者有毒有害物品等的处罚</w:t>
            </w:r>
            <w:r>
              <w:rPr>
                <w:rFonts w:hint="eastAsia" w:eastAsia="方正书宋_GBK" w:cs="Times New Roman"/>
                <w:i w:val="0"/>
                <w:color w:val="000000"/>
                <w:kern w:val="0"/>
                <w:sz w:val="21"/>
                <w:szCs w:val="21"/>
                <w:u w:val="none"/>
                <w:lang w:val="en-US" w:eastAsia="zh-CN" w:bidi="ar"/>
              </w:rPr>
              <w:t>（执法范围为城镇开发边界外的古树名木）</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9BE2D5">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49C7B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7B6F0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auto"/>
                <w:kern w:val="0"/>
                <w:sz w:val="21"/>
                <w:szCs w:val="21"/>
                <w:u w:val="none"/>
                <w:lang w:val="en-US" w:eastAsia="zh-CN" w:bidi="ar"/>
              </w:rPr>
              <w:t>绿化管理科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A0DD6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【地方性法规】《广西壮族自治区古树名木保护条例》（广西壮族自治区第十二届人民代表大会常务委员会第二十八次会议于2017年3月29日通过，自2017年6月2日起施行）第四十条第二款  违反本条例第二十六条第四项规定，在古树名木树冠垂直投影向外五米范围内挖坑取土、采石取砂、排放烟气、倾倒污水垃圾、堆放或者倾倒易燃易爆或者有毒有害物品等的，由县级以上人民政府古树名木主管部门给予警告，责令停止侵害、限期恢复原状；逾期不改的，根据古树名木保护级别等处五百元以上五千元以下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第二十六条 禁止下列损害古树名木的行为：……（四）在古树名木树冠垂直投影向外五米范围内修建建筑物或者构筑物、敷设管线、架设电线、挖坑取土、采石取砂、淹渍或者封死地面、排放烟气、倾倒污水垃圾、堆放或者倾倒易燃易爆或者有毒有害物品等；</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BCA92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BFA87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8D162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37120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0EF0E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A42FF3">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B651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43147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54</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0DA1D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AC14F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对在古树名木树冠垂直投影向外五米范围内修建建筑物或者构筑物的处罚</w:t>
            </w:r>
            <w:r>
              <w:rPr>
                <w:rFonts w:hint="eastAsia" w:eastAsia="方正书宋_GBK" w:cs="Times New Roman"/>
                <w:i w:val="0"/>
                <w:color w:val="000000"/>
                <w:kern w:val="0"/>
                <w:sz w:val="21"/>
                <w:szCs w:val="21"/>
                <w:u w:val="none"/>
                <w:lang w:val="en-US" w:eastAsia="zh-CN" w:bidi="ar"/>
              </w:rPr>
              <w:t>（执法范围为城镇开发边界外的古树名木）</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AA984C">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3CB09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016F0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auto"/>
                <w:kern w:val="0"/>
                <w:sz w:val="21"/>
                <w:szCs w:val="21"/>
                <w:u w:val="none"/>
                <w:lang w:val="en-US" w:eastAsia="zh-CN" w:bidi="ar"/>
              </w:rPr>
              <w:t>绿化管理科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46D6B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【地方性法规】《广西壮族自治区古树名木保护条例》（广西壮族自治区第十二届人民代表大会常务委员会第二十八次会议于2017年3月29日通过，自2017年6月1日起施行）第四十条第一款第二项  违反本条例第二十六条第三项至第五项规定，有下列行为之一的，由县级以上人民政府古树名木主管部门给予警告，责令停止侵害、限期恢复原状，并根据古树名木保护级别等按照下列规定处以罚款：……（二）在古树名木树冠垂直投影向外五米范围内修建建筑物或者构筑物的，处二千元以上二万元以下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第二十六条 禁止下列损害古树名木的行为：……（四）在古树名木树冠垂直投影向外五米范围内修建建筑物或者构筑物、敷设管线、架设电线、挖坑取土、采石取砂、淹渍或者封死地面、排放烟气、倾倒污水垃圾、堆放或者倾倒易燃易爆或者有毒有害物品等；</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20718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FBA7A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F07C5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25812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09275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A70A2E">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E9DC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64529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55</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52F45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B7207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对在荒漠等生态脆弱区的草原上采挖植物或从事其他破坏草原植被活动的处罚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BFCC82">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004D6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C105C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D61A5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【法律】《中华人民共和国草原法》（2002年12月28日主席令第82号公布，2003年3月1日实施，2021年4月29日修改）第六十七条 在荒漠、半荒漠和严重退化、沙化、盐碱化、石漠化、水土流失的草原，以及生态脆弱区的草原上采挖植物或者从事破坏草原植被的其他活动的，由县级以上地方人民政府草原行政主管部门依据职权责令停止违法行为，没收非法财物和违法所得，可以并处违法所得一倍以上五倍以下的罚款；没有违法所得的，可以并处五万元以下的罚款；给草原所有者或者使用者造成损失的，依法承担赔偿责任。</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28D19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E1280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444FA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70A17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5B47D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902D80">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F36B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9B200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56</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3D3A8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86848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对在借展期间违反大熊猫国内借展管理规定的处罚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8350A0">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41A65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D9298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F3619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【部门规章】《大熊猫国内借展管理规定》(2011年7月25日国家林业局令第28号发布，自2011年9月1日起施行，2016年9月22日国家林业局令第42号第二次修改)第十三条 在借展期间，借出方或者借入方违反本规定的，由县级以上人民政府野生动物行政主管部门依照野生动物保护法律法规给予处罚；野生动物保护法律法规没有规定的，可以根据情节轻重作出如下处理：  （一）给予警告、责令限期改正；  （二）有违法所得的，处以违法所得一倍以上三倍以下且不超过三万元的罚款；没有违法所得的，处以一万元以下的罚款。    经责令改正仍拒不改正的，国家林业局可以责令终止借展活动，限期将大熊猫送返借出方。    借展期间，借出方或者借入方有违法行为、构成犯罪的，依法追究刑事责任。</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74430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32E7B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6461A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21F48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12075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7F098F">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71B1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54672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57</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7BD07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BDF2A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对在临时使用的林地上修建永久性建筑物的处罚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C8F9E5">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DADE0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92AA7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7ABE9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【法律】《中华人民共和国森林法》（2019年12月28日主席令第三十九号公布，2020年7月1日起施行)第七十三条第三款  在临时使用的林地上修建永久性建筑物，或者临时使用林地期满后一年内未恢复植被或者林业生产条件的，依照本条第一款规定处罚。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第七十三条第一款  违反本法规定，未经县级以上人民政府林业主管部门审核同意，擅自改变林地用途的，由县级以上人民政府林业主管部门责令限期恢复植被和林业生产条件，可以处恢复植被和林业生产条件所需费用三倍以下的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E7989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3DBED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2CF76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245B6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33C8C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8E325B">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4EEF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30DA8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58</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2F8EC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762A5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对在农村饮用水水源保护范围使用高毒、高残留农药、滥用化肥的处罚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4D3E76">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54C17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93E2F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生态保护修复科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DB037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饮用水水源保护条例》（2017年1月18日广西壮族自治区第十二届人民大会第六次会议通过，2017年5月1日起施行）第五十四条第四项？违反本条例规定，有下列行为之一的，由县级以上人民政府农业、林业行政主管部门按照管理权限责令改正，有违法所得的没收违法所得，并按照下列规定罚款：……（四）在农村饮用水水源保护范围使用高毒、高残留农药、滥用化肥的，对个人处一千元以上一万元以下罚款，对单位处一万元以上五万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AF998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27B2D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354DB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BBB0C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91A98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FE85EA">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E3EA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EC31E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59</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1645D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54262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对在沙化土地封禁保护区内破坏植被的处罚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0B6B2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F1B6A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A42D1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生态保护修复科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6B045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防沙治沙法》（2018年10月26日主席令第十六号公布，根据2018年10月26日第十三届全国人民代表大会常务委员会第六次会议《关于修改〈中华人民共和国野生动物保护法〉等十五部法律的决定》修正） 第三十八条  违反本法第二十二条第一款规定，在沙化土地封禁保护区范围内从事破坏植被活动的，由县级以上地方人民政府林业、农（牧）业行政主管部门按照各自的职责，责令停止违法行为；有违法所得的，没收其违法所得；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第二十二条第一款 在沙化土地封禁保护区范围内，禁止一切破坏植被的活动。</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1199B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4B4AC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522DE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C9D34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1EE97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01D5E8">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7937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D6CE7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60</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9591F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0B66A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对在审定的适宜生态区域以外推广、销售林木良种的处罚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C3E82B">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642C6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D4B14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4DE26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【地方性法规】《广西壮族自治区林木种苗条例》（2021年7月28日广西壮族自治区十三届人大常委会第56号公告，2021年9月1日起施行)第四十三条 违反本条例第十五条第三款、第二十一条规定，在审定的适宜生态区域以外推广、销售林木良种的，由县级以上人民政府林业主管部门责令改正，没收林木种苗和违法所得，并处二万元以上十万元以下罚款。第十五条第三款  经审定通过的林木良种只能在适宜的生态区域内推广使用。第二十一条 林木种苗的生产地点和销售活动不受生产经营许可证载明的有效区域限制，但林木良种的终端销售地应当在品种审定的适宜生态区域内。</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E5386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E3E60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9E4BB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546BC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ECE41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A1A2E9">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E588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5116A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61</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07CAE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B1266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对在饮用水水源二级保护区使用国家和自治区限制使用的农药的处罚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E60632">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04CA9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63A6E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生态保护修复科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F9AE2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饮用水水源保护条例》（2017年1月18日广西壮族自治区第十二届人民大会第六次会议通过，2017年5月1日起施行）第五十四条第二项？违反本条例规定，有下列行为之一的，由县级以上人民政府农业、林业行政主管部门按照管理权限责令改正，有违法所得的没收违法所得，并按照下列规定罚款：……（二）在二级保护区使用国家和自治区限制使用的农药的，对个人处二千元以上二万元以下罚款，对单位处五万元以上十万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F0113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9C32B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F032D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6FDD2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70E62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D9CB8A">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F87D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CD753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rPr>
            </w:pPr>
            <w:r>
              <w:rPr>
                <w:rFonts w:hint="default" w:ascii="Times New Roman" w:hAnsi="Times New Roman" w:eastAsia="方正书宋_GBK" w:cs="Times New Roman"/>
                <w:i w:val="0"/>
                <w:color w:val="000000"/>
                <w:kern w:val="0"/>
                <w:sz w:val="21"/>
                <w:szCs w:val="21"/>
                <w:u w:val="none"/>
                <w:lang w:val="en-US" w:eastAsia="zh-CN" w:bidi="ar"/>
              </w:rPr>
              <w:t>1</w:t>
            </w:r>
            <w:r>
              <w:rPr>
                <w:rFonts w:hint="eastAsia" w:eastAsia="方正书宋_GBK" w:cs="Times New Roman"/>
                <w:i w:val="0"/>
                <w:color w:val="000000"/>
                <w:kern w:val="0"/>
                <w:sz w:val="21"/>
                <w:szCs w:val="21"/>
                <w:u w:val="none"/>
                <w:lang w:val="en-US" w:eastAsia="zh-CN" w:bidi="ar"/>
              </w:rPr>
              <w:t>62</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53113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386A9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对在饮用水水源一级保护区使用化肥、农药以及其他可能污染饮用水水源水体的化学物品的处罚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332E36">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D59FD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1DC6B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生态保护修复科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AC6C1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饮用水水源保护条例》（2017年1月18日广西壮族自治区第十二届人民大会第六次会议通过，2017年5月1日起施行）第五十四条第三项？违反本条例规定，有下列行为之一的，由县级以上人民政府农业、林业行政主管部门按照管理权限责令改正，有违法所得的没收违法所得，并按照下列规定罚款：……（三）在一级保护区使用化肥、农药以及其他可能污染饮用水水源水体的化学物品的，对个人处三千元以上五万元以下罚款，对单位处十万元以上二十万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07C00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70EF0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3E7BB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7C260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D7865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EC45BD">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129B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7ED40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163</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23466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57EF6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对在饮用水水源准保护区使用含磷洗涤剂、高毒农药或者滥用化肥的处罚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99ED86">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F2265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33CEF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生态保护修复科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DA067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饮用水水源保护条例》（2017年1月18日广西壮族自治区第十二届人民大会第六次会议通过，2017年5月1日起施行）第五十四条第一项？违反本条例规定，有下列行为之一的，由县级以上人民政府农业、林业行政主管部门按照管理权限责令改正，有违法所得的没收违法所得，并按照下列规定罚款：（一）在准保护区使用含磷洗涤剂、高毒农药或者滥用化肥的，对个人处一千元以上一万元以下罚款，对单位处一万元以上五万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08D58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生态保护修复科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5185C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9E6D1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250EA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4A24B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9F86C2">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8CE6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32E43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164</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544CA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75463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对在幼林地砍柴、毁苗、放牧造成林木毁坏的处罚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98B8E6">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E26DE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7E2FB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6F6D6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【法律】《中华人民共和国森林法》（2019年12月28日主席令第三十九号公布，2020年7月1日起施行)第七十四条第二款 违反本法规定，在幼林地砍柴、毁苗、放牧造成林木毁坏的，由县级以上人民政府林业主管部门责令停止违法行为，限期在原地或者异地补种毁坏株数一倍以上三倍以下的树木。</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7BF9B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6734B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905DB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C0673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BF614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B420BC">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742DF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1F733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165</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BC194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28FAC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对在种子生产基地进行检疫性有害生物接种试验的处罚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D0311D">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7AE58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75BA2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CB554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【法律】《中华人民共和国种子法》(2015年11月4日主席令第35号公布，2016年1月1日起施行，2021年12月24日修正)第八十五条 违反本法第五十三条规定，在种子生产基地进行检疫性有害生物接种试验的，由县级以上人民政府农业农村、林业草原主管部门责令停止试验，处五千元以上五万元以下罚款。第五十三条 从事品种选育和种子生产经营以及管理的单位和个人应当遵守有关植物检疫法律、行政法规的规定，防止植物危险性病、虫、杂草及其他有害生物的传播和蔓延。禁止任何单位和个人在种子生产基地从事检疫性有害生物接种试验。第九十一条第二款  草种、烟草种、中药材种、食用菌菌种的种质资源管理和选育、生产经营、管理等活动，参照本法执行。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E42C1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605DF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546EF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E1A2B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54F00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11EBC9">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985B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99CA0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166</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8E366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BD756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对未按规定在自然保护区开展活动的处罚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1BFCFF">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923BC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r>
              <w:rPr>
                <w:rFonts w:hint="default" w:ascii="Times New Roman" w:hAnsi="Times New Roman" w:eastAsia="方正书宋_GBK" w:cs="Times New Roman"/>
                <w:i w:val="0"/>
                <w:color w:val="000000"/>
                <w:kern w:val="0"/>
                <w:sz w:val="21"/>
                <w:szCs w:val="21"/>
                <w:u w:val="none"/>
                <w:lang w:val="en-US" w:eastAsia="zh-CN" w:bidi="ar"/>
              </w:rPr>
              <w:t>或其授权的自然保护区管理机构、地质遗迹保护区管理机构</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DC23D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67BDD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行政法规】《中华人民共和国自然保护区条例》已经2026年1月9日国务院第77次常务会议修订通过，现予公布，自2026年3月15日起施行，第四十条在自然保护区核心保护区内开展本条例第二十六条规定以外的活动的，由县级以上人民政府林业草原、自然资源、生态环境、水行政、农业农村等有关部门按照职责分工责令停止违法行为，没收违法所得，可以处10万元以下的罚款；属于违法修筑设施或者进行工程建设的，责令限期拆除、恢复原状，处10万元以上100万元以下的罚款；造成生态破坏的，责令限期修复或者采取其他补救措施，处100万元以上500万元以下的罚款。第四十一条　在自然保护区一般控制区内开展本条例第二十七条规定以外的活动的，由县级以上人民政府林业草原、自然资源、生态环境、水行政、农业农村等有关部门按照职责分工责令停止违法行为，没收违法所得，可以处5万元以下的罚款；属于违法修筑设施或者进行工程建设的，责令限期拆除、恢复原状，处5万元以上50万元以下的罚款；造成生态破坏的，责令限期修复或者采取其他补救措施，处50万元以上200万元以下的罚款。第四十二条　自然保护区区域内原有居民违反本条例第二十九条第一款规定开展生产生活活动的，由自然保护区管理机构责令改正，根据情节轻重可以处2000元以下的罚款。第四十三条　在自然保护区区域内开展本条例第二十六条、第二十七条、第二十八条规定的活动，未采取必要措施避免或者减少对自然生态系统、生态廊道、重要栖息地以及自然和人文景观的不利影响的，由县级以上人民政府林业草原、自然资源、生态环境、水行政、农业农村等有关部门按照职责分工责令改正，可以处10万元以下的罚款；造成生态破坏的，责令限期修复或者采取其他补救措施，相关活动在核心保护区开展的，处10万元以上50万元以下的罚款，在一般控制区开展的，处5万元以上20万元以下的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52FB9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14FEE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9FB2C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A116B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5BD17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44A796">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64A7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0F69F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167</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F8059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D3813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对种子生产经营者在异地设立分支机构、专门经营不再分装的包装种子或者受委托生产、代销种子，未按规定备案的处罚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DAEFAA">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7FA7F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27EFD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8BF4E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【法律】《中华人民共和国种子法》(2015年11月4日主席令第35号公布，2016年1月1日起施行，2021年12月24日修正)第七十九条第五项  违反本法第三十六条、第三十八条、第四十条、第四十一条规定，有下列行为之一的，由县级以上人民政府农业、林业主管部门责令改正，处二千元以上二万元以下罚款：（五）种子生产经营者在异地设立分支机构、专门经营不再分装的包装种子或者受委托生产、代销种子，未按规定备案的。第九十一条第二款  草种、烟草种、中药材种、食用菌菌种的种质资源管理和选育、生产经营、管理等活动，参照本法执行。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1D6BC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6C4B9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CDF99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873B8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B954A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9D54FD">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2836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721F7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eastAsia="方正书宋_GBK" w:cs="Times New Roman"/>
                <w:i w:val="0"/>
                <w:color w:val="000000"/>
                <w:sz w:val="21"/>
                <w:szCs w:val="21"/>
                <w:u w:val="none"/>
                <w:lang w:val="en-US" w:eastAsia="zh-CN"/>
              </w:rPr>
            </w:pPr>
            <w:r>
              <w:rPr>
                <w:rFonts w:hint="default" w:eastAsia="方正书宋_GBK" w:cs="Times New Roman"/>
                <w:i w:val="0"/>
                <w:color w:val="000000"/>
                <w:sz w:val="21"/>
                <w:szCs w:val="21"/>
                <w:u w:val="none"/>
                <w:lang w:val="en-US" w:eastAsia="zh-CN"/>
              </w:rPr>
              <w:t>1</w:t>
            </w:r>
            <w:r>
              <w:rPr>
                <w:rFonts w:hint="eastAsia" w:eastAsia="方正书宋_GBK" w:cs="Times New Roman"/>
                <w:i w:val="0"/>
                <w:color w:val="000000"/>
                <w:sz w:val="21"/>
                <w:szCs w:val="21"/>
                <w:u w:val="none"/>
                <w:lang w:val="en-US" w:eastAsia="zh-CN"/>
              </w:rPr>
              <w:t>68</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989FF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8A98D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对在风景名胜区核心景区内建设宾馆、招待所、培训中心、疗养院以及与风景名胜资源保护无关的其他建筑物的处罚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96D5A0">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969F0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D0F6E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E0348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【行政法规】《风景名胜区条例》（2006年9月19日国务院令第474号公布，根据2016年</w:t>
            </w:r>
            <w:r>
              <w:rPr>
                <w:rFonts w:hint="default" w:ascii="Times New Roman" w:hAnsi="Times New Roman" w:eastAsia="方正书宋_GBK" w:cs="Times New Roman"/>
                <w:i w:val="0"/>
                <w:color w:val="auto"/>
                <w:kern w:val="0"/>
                <w:sz w:val="21"/>
                <w:szCs w:val="21"/>
                <w:u w:val="none"/>
                <w:lang w:val="en-US" w:eastAsia="zh-CN" w:bidi="ar"/>
              </w:rPr>
              <w:t>2月6日《国务院关于修改部分行政法规的决定》修订</w:t>
            </w:r>
            <w:r>
              <w:rPr>
                <w:rFonts w:hint="eastAsia" w:eastAsia="方正书宋_GBK" w:cs="Times New Roman"/>
                <w:i w:val="0"/>
                <w:color w:val="auto"/>
                <w:kern w:val="0"/>
                <w:sz w:val="21"/>
                <w:szCs w:val="21"/>
                <w:u w:val="none"/>
                <w:lang w:val="en-US" w:eastAsia="zh-CN" w:bidi="ar"/>
              </w:rPr>
              <w:t xml:space="preserve"> 根据2026年1月30日《国务院关于修改和废止部分行政法规的决定》第二次修订</w:t>
            </w:r>
            <w:r>
              <w:rPr>
                <w:rFonts w:hint="default" w:ascii="Times New Roman" w:hAnsi="Times New Roman" w:eastAsia="方正书宋_GBK" w:cs="Times New Roman"/>
                <w:i w:val="0"/>
                <w:color w:val="auto"/>
                <w:kern w:val="0"/>
                <w:sz w:val="21"/>
                <w:szCs w:val="21"/>
                <w:u w:val="none"/>
                <w:lang w:val="en-US" w:eastAsia="zh-CN" w:bidi="ar"/>
              </w:rPr>
              <w:t>）第四十条第一款第三项  违反本条例的规定，有下列行为之一的，由风景名胜区管理机构责令停止违法行为、恢复原状或</w:t>
            </w:r>
            <w:r>
              <w:rPr>
                <w:rFonts w:hint="default" w:ascii="Times New Roman" w:hAnsi="Times New Roman" w:eastAsia="方正书宋_GBK" w:cs="Times New Roman"/>
                <w:i w:val="0"/>
                <w:color w:val="000000"/>
                <w:kern w:val="0"/>
                <w:sz w:val="21"/>
                <w:szCs w:val="21"/>
                <w:u w:val="none"/>
                <w:lang w:val="en-US" w:eastAsia="zh-CN" w:bidi="ar"/>
              </w:rPr>
              <w:t>者限期拆除，没收违法所得，并处50万元以上100万元以下的罚款： ……(三)在核心景区内建设宾馆、招待所、培训中心、疗养院以及与风景名胜资源保护无关的其他建筑物的。</w:t>
            </w:r>
          </w:p>
          <w:p w14:paraId="2833BBE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 xml:space="preserve">    第四十九条本条例第四十条第一款、第四十一条、第四十三条、第四十四条、第四十五条、第四十六条规定的违法行为，依照有关法律、行政法规的规定，有关部门已经予以处罚的，风景名胜区管理机构不再处罚。</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FA7B0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E328A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4FEA9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A88DE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33318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2580A6">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5B6D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40437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169</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AA5F5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eastAsia" w:eastAsia="方正书宋_GBK" w:cs="Times New Roman"/>
                <w:i w:val="0"/>
                <w:color w:val="000000"/>
                <w:kern w:val="0"/>
                <w:sz w:val="21"/>
                <w:szCs w:val="21"/>
                <w:u w:val="none"/>
                <w:lang w:val="en-US" w:eastAsia="zh-CN" w:bidi="ar"/>
              </w:rPr>
              <w:t>行政处罚</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2CF0E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对销售授权品种未使用其注册登记名称的处罚</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DFB209">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8544F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eastAsia" w:eastAsia="方正书宋_GBK" w:cs="Times New Roman"/>
                <w:i w:val="0"/>
                <w:color w:val="000000"/>
                <w:kern w:val="0"/>
                <w:sz w:val="21"/>
                <w:szCs w:val="21"/>
                <w:u w:val="none"/>
                <w:lang w:val="en-US" w:eastAsia="zh-CN" w:bidi="ar"/>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978B0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eastAsia" w:eastAsia="方正书宋_GBK" w:cs="Times New Roman"/>
                <w:i w:val="0"/>
                <w:color w:val="000000"/>
                <w:kern w:val="0"/>
                <w:sz w:val="21"/>
                <w:szCs w:val="21"/>
                <w:u w:val="none"/>
                <w:lang w:val="en-US" w:eastAsia="zh-CN" w:bidi="ar"/>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069F1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 xml:space="preserve">    【行政法规】《中华人民共和国植物新品种保护条例》(1997年3月20日国务院令第213号公布，自1997年10月1日起施行，2014年7月29日第二次修订)第四十二条　销售授权品种未使用其注册登记的名称的，由县级以上人民政府农业、林业行政部门依据各自的职权责令限期改正，可以处1000元以下的罚款。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F6C1A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1F0AE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AB3AE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4F73B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0FE54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AB506E">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245C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DFCC5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170</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9B7D9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行政强制</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C481A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查封、扣押无合法来源证明的野生动物及其制品或涉嫌非法猎捕野生动物或者非法收购、出售、加工、运输猎捕野生动物及其制品的工具、设备或者财物</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AD082A">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3ABC9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249D0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4E7E7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【法律】《中华人民共和国野生动物保护法》（2022年12月30日主席令第一二六号公布，2023年5月1日起施行）第三十六条 县级以上人民政府野生动物保护主管部门和其他负有野生动物保护职责的部门，在履行本法规定的职责时，可以采取下列措施：……（四）查封、扣押无合法来源证明的野生动物及其制品，查封、扣押涉嫌非法猎捕野生动物或者非法收购、出售、加工、运输猎捕野生动物及其制品的工具、设备或者财物。</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D351A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1.审批责任（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）：实施前须向行政机关负责人报告并经批准。情况紧急，需要当场实施的，应当在24小时内向负责人报告，并补办批准手续。</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2.实施责任（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）：由两名以上行政执法人员实施并出示执法身份证件；通知当事人到场、听取当事人的陈述和申辩；制作现场笔录；当事人不到场的，邀请见证人到场，由见证人和行政执法人员在现场笔录上签名或者盖章等；</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当场告知当事人采取行政强制措施的理由、依据以及当事人依法享有的陈述、申辩权利等，告知其享有的权利。对需要延长查封、扣押期限的应当书面告知当事人并说明理由。对物品需要鉴定、检测、检验或者技术鉴定的，应当书面告知当事人需要的期间。</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4.监管责任（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）：应当妥善保管查封、扣押的财物，严禁动用、调换、损毁。及时查清事实，在查封扣押后25日内做出处理决定。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5.其他法律法规规章文件规定要求履行的责任。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6F445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1.【法律】《中华人民共和国行政强制法》（2011年6月30日主席令第49号发布，2012年1月1日起施行）第十八条 行政机关实施行政强制措施应当遵守下列规定：（一）实施前须向行政机关负责人报告并经批准；（二）由两名以上行政执法人员实施；（三）出示执法身份证件；（四）通知当事人到场；（五）当场告知当事人采取行政强制措施的理由、依据以及当事人依法享有的权利、救济途径；（六）听取当事人的陈述和申辩；（七）制作现场笔录；（八）现场笔录由当事人和行政执法人员签名或者盖章，当事人拒绝的，在笔录中予以注明；（九）当事人不到场的，邀请见证人到场，由见证人和行政执法人员在现场笔录上签名或者盖章；（十）法律、法规规定的其他程序。</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4.【法律】《中华人民共和国行政强制法》（2011年6月30日主席令第49号发布，2012年1月1日起施行）第二十七条 行政机关采取查封、扣押措施后，应当及时查清事实，在本法第二十五条规定的期限内作出处理决定。对违法事实清楚，依法应当没收的非法财物予以没收；法律、行政法规规定应当销毁的，依法销毁；应当解除查封、扣押的，作出解除查封、扣押的决定。</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7219F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1.无法定依据或者超越法定权限实施行政强制的（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2.违反法定程序实施行政强制的（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3.不具备行政执法资格实施行政强制的（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4.使用、丢失或损毁先行登记的财物，给行政相对人造成损失的（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5.在实施行政强制过程中滥用职权、玩忽职守、徇私舞弊的（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6.利用行政强制权为单位或者个人谋取利益的（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03750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强制法》（2011年6月30日主席令第49号发布，2012年1月1日起施行）第六十一条:“行政机关实施行政强制，有下列情形之一的，由上级行政机关或者有关部门责令改正，对直接负责的主管人员和其他直接责任人员依法给予处分：（一）没有法律、法规依据的；（二）改变行政强制对象、条件、方式的；（三）违反法定程序实施行政强制的；（四）违反本法规定，在夜间或者法定节假日实施行政强制执行的……（六）有其他违法实施行政强制情形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4.【法律】《中华人民共和国行政强制法》（2011年6月30日主席令第49号发布，2012年1月1日起施行）第六十二条 违反本法规定，行政机关有下列情形之一的，由上级行政机关或者有关部门责令改正，对直接负责的主管人员和其他直接责任人员依法给予处分:（一）扩大查封、扣押、冻结范围的；（二）使用或者损毁查封、扣押场所、设施或者财物的；（三）在查封、扣押法定期间不作出处理决定或者未依法及时解除查封、扣押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5.【行政法规】《中华人民共和国行政强制法》（2011年6月30日主席令第49号发布，2012年1月1日起施行）第六十四条 行政机关及其工作人员利用行政强制权为单位或者个人谋取利益的，由上级行政机关或者有关部门责令改正，对直接负责的主管人员和其他直接责任人员依法给予处分。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6.同5.</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3677A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35F1D0">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80F4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C4817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171</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2A9D2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行政强制</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63DD4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查封有关文件资料或封存可能被转移、销毁、隐匿或者篡改的文件资料</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CFA298">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B9859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6C48C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06683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【法律】《中华人民共和国野生动物保护法》（2022年12月30日主席令第一二六号公布，2023年5月1日起施行）第三十六条 县级以上人民政府野生动物保护主管部门和其他负有野生动物保护职责的部门，在履行本法规定的职责时，可以采取下列措施：（三）查封、复制有关文件、资料，对可能被转移、销毁、隐匿或者篡改的文件、资料予以封存；</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43998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1.审批责任（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）：实施前须向行政机关负责人报告并经批准。情况紧急，需要当场实施的，应当在24小时内向负责人报告，并补办批准手续。</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2.实施责任（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）：由两名以上行政执法人员实施并出示执法身份证件；通知当事人到场、听取当事人的陈述和申辩；制作现场笔录；当事人不到场的，邀请见证人到场，由见证人和行政执法人员在现场笔录上签名或者盖章等；</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当场告知当事人采取行政强制措施的理由、依据以及当事人依法享有的陈述、申辩权利等，告知其享有的权利。对需要延长查封、扣押期限的应当书面告知当事人并说明理由。对物品需要鉴定、检测、检验或者技术鉴定的，应当书面告知当事人需要的期间。</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4.监管责任（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）：应当妥善保管查封、扣押的财物，严禁动用、调换、损毁。及时查清事实，在查封扣押后25日内做出处理决定。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5.其他法律法规规章文件规定要求履行的责任。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22EF6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1.【法律】《中华人民共和国行政强制法》（2011年6月30日主席令第49号发布，2012年1月1日起施行）第十八条 行政机关实施行政强制措施应当遵守下列规定：（一）实施前须向行政机关负责人报告并经批准；（二）由两名以上行政执法人员实施；（三）出示执法身份证件；（四）通知当事人到场；（五）当场告知当事人采取行政强制措施的理由、依据以及当事人依法享有的权利、救济途径；（六）听取当事人的陈述和申辩；（七）制作现场笔录；（八）现场笔录由当事人和行政执法人员签名或者盖章，当事人拒绝的，在笔录中予以注明；（九）当事人不到场的，邀请见证人到场，由见证人和行政执法人员在现场笔录上签名或者盖章；（十）法律、法规规定的其他程序。</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4.【法律】《中华人民共和国行政强制法》（2011年6月30日主席令第49号发布，2012年1月1日起施行）第二十七条 行政机关采取查封、扣押措施后，应当及时查清事实，在本法第二十五条规定的期限内作出处理决定。对违法事实清楚，依法应当没收的非法财物予以没收；法律、行政法规规定应当销毁的，依法销毁；应当解除查封、扣押的，作出解除查封、扣押的决定。</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2AFBF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1.无法定依据或者超越法定权限实施行政强制的（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2.违反法定程序实施行政强制的（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3.不具备行政执法资格实施行政强制的（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4.使用、丢失或损毁先行登记的财物，给行政相对人造成损失的（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5.在实施行政强制过程中滥用职权、玩忽职守、徇私舞弊的（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6.利用行政强制权为单位或者个人谋取利益的（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02923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强制法》（2011年6月30日主席令第49号发布，2012年1月1日起施行）第六十一条:“行政机关实施行政强制，有下列情形之一的，由上级行政机关或者有关部门责令改正，对直接负责的主管人员和其他直接责任人员依法给予处分：（一）没有法律、法规依据的；（二）改变行政强制对象、条件、方式的；（三）违反法定程序实施行政强制的；（四）违反本法规定，在夜间或者法定节假日实施行政强制执行的……（六）有其他违法实施行政强制情形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4.【法律】《中华人民共和国行政强制法》（2011年6月30日主席令第49号发布，2012年1月1日起施行）第六十二条 违反本法规定，行政机关有下列情形之一的，由上级行政机关或者有关部门责令改正，对直接负责的主管人员和其他直接责任人员依法给予处分:（一）扩大查封、扣押、冻结范围的；（二）使用或者损毁查封、扣押场所、设施或者财物的；（三）在查封、扣押法定期间不作出处理决定或者未依法及时解除查封、扣押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5.【行政法规】《中华人民共和国行政强制法》（2011年6月30日主席令第49号发布，2012年1月1日起施行）第六十四条 行政机关及其工作人员利用行政强制权为单位或者个人谋取利益的，由上级行政机关或者有关部门责令改正，对直接负责的主管人员和其他直接责任人员依法给予处分。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6.同5.</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2874B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1D2BC2">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A095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D26FD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172</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8E2DB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行政强制</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A2F27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代为捕回或者采取降低影响措施</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9EDC4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21552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919EA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FDE62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1.【法律】《中华人民共和国野生动物保护法》（2022年12月30日主席令第一二六号公布，2023年5月1日起施行）第五十九条  违反本法第四十条第二款规定，将从境外引进的野生动物放生、丢弃的，由县级以上人民政府野生动物保护主管部门责令限期捕回，处一万以上十万以下罚款；逾期不捕回的，由有关野生动物保护主管部门代为捕回或者采取降低影响的措施，所需费用由被责令限期捕回者承担；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2.【行政法规】《中华人民共和国陆生野生动物保护实施条例》</w:t>
            </w:r>
            <w:r>
              <w:rPr>
                <w:rFonts w:hint="eastAsia" w:eastAsia="方正书宋_GBK" w:cs="Times New Roman"/>
                <w:i w:val="0"/>
                <w:color w:val="000000"/>
                <w:kern w:val="0"/>
                <w:sz w:val="21"/>
                <w:szCs w:val="21"/>
                <w:u w:val="none"/>
                <w:lang w:val="en-US" w:eastAsia="zh-CN" w:bidi="ar"/>
              </w:rPr>
              <w:t>（1992年2月12日国务院批准，1992年3月1日林业部令第29号发布，根据2016年2月6日《国务院关于修改部分行政法规的决定》（国务院令第 666 号）修订）</w:t>
            </w:r>
            <w:r>
              <w:rPr>
                <w:rFonts w:hint="default" w:ascii="Times New Roman" w:hAnsi="Times New Roman" w:eastAsia="方正书宋_GBK" w:cs="Times New Roman"/>
                <w:i w:val="0"/>
                <w:color w:val="000000"/>
                <w:kern w:val="0"/>
                <w:sz w:val="21"/>
                <w:szCs w:val="21"/>
                <w:u w:val="none"/>
                <w:lang w:val="en-US" w:eastAsia="zh-CN" w:bidi="ar"/>
              </w:rPr>
              <w:t>第四十一条 违反野生动物保护法规，被责令限期捕回而不捕的，被责令限期恢复原状而不恢复的，野生动物行政主管部门或者其授权的单位可以代为捕回或者恢复原状，由被责令限期捕回者或者被责令限期恢复原状者承担全部捕回或者恢复原状所需的费用。</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226CC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1.审查催告责任（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）：审查当事人是否逾期未履行义务；书面催告当事人履行义务的期限、方式（涉及金钱给付的，明确告知金额和给付方式）及享有的陈述权和申辩权，催告当事人履行义务。</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2.决定责任（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）：充分听取当事人提出的事实、理由和证据，进行记录和复核，无正当理由的，向本行政机关负责人报告，经批准作出代履行决定书并送达当事人。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3.代履行责任（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）：代履行三日前，催告当事人履行，当事人履行的，停止代履行；代履行时到场监督；代履行完毕，到场监督的工作人员、代履行人和当事人或者见证人在执行文书上签名或者盖章。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4.追缴代履行费用责任（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）：核算代履行费用，并向被履行单位追缴费用。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5.其他法律法规规章文件规定应履行的责任。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0C6B6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1.【法律】《中华人民共和国行政强制法》（2011年6月30日主席令第49号发布，2012年1月1日起施行）第三十五条 行政机关作出强制执行决定前，应当事先催告当事人履行义务.催告应当以书面形式作出，并载明下列事项：（一）履行义务的期限；（二）履行义务的方式；（三）涉及金钱给付的，应当有明确的金额和给付方式；（四）当事人依法享有的陈述权和申辩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2.【法律】《中华人民共和国行政强制法》（2011年6月30日主席令第49号发布，2012年1月1日起施行）第五十条 行政机关依法作出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3.【法律】《中华人民共和国行政强制法》（2011年6月30日主席令第49号发布，2012年1月1日起施行）第五十一条第一款 代履行应当遵守下列规定：（一）代履行前送达决定书，代履行决定书应当载明当事人的姓名或者名称、地址，代履行的理由和依据、方式和时间、标的、费用预算以及代履行人；（二）代履行三日前，催告当事人履行，当事人履行的，停止代履行；（三）代履行时，作出决定的行政机关应当派员到场监督；（四）代履行完毕，行政机关到场监督的工作人员、代履行人和当事人或者见证人应当在执行文书上签名或者盖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4.【法律】《中华人民共和国行政强制法》（2011年6月30日主席令第49号发布，2012年1月1日起施行）第五十一条第二款 代履行的费用按照成本合理确定，由当事人承担。但是，法律另有规定的除外。</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13469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1.无法定依据或者超越法定权限实施行政强制的（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2.违反法定程序实施行政强制的（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3.不具备行政执法资格实施行政强制的（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4.使用、丢失或损毁先行登记的财物，给行政相对人造成损失的（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5.在实施行政强制过程中滥用职权、玩忽职守、徇私舞弊的（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6.利用行政强制权为单位或者个人谋取利益的（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83D71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强制法》（2011年6月30日主席令第49号发布，2012年1月1日起施行）第六十一条:“行政机关实施行政强制，有下列情形之一的，由上级行政机关或者有关部门责令改正，对直接负责的主管人员和其他直接责任人员依法给予处分：（一）没有法律、法规依据的；（二）改变行政强制对象、条件、方式的；（三）违反法定程序实施行政强制的；（四）违反本法规定，在夜间或者法定节假日实施行政强制执行的……（六）有其他违法实施行政强制情形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4.【法律】《中华人民共和国行政强制法》（2011年6月30日主席令第49号发布，2012年1月1日起施行）第六十二条 违反本法规定，行政机关有下列情形之一的，由上级行政机关或者有关部门责令改正，对直接负责的主管人员和其他直接责任人员依法给予处分:（一）扩大查封、扣押、冻结范围的；（二）使用或者损毁查封、扣押场所、设施或者财物的；（三）在查封、扣押法定期间不作出处理决定或者未依法及时解除查封、扣押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5.【法律】《中华人民共和国行政强制法》（2011年6月30日主席令第49号发布，2012年1月1日起施行）第六十四条 行政机关及其工作人员利用行政强制权为单位或者个人谋取利益的，由上级行政机关或者有关部门责令改正，对直接负责的主管人员和其他直接责任人员依法给予处分。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6.同5.</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0CC87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91D411">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6901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6DE5B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173</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0AABA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行政强制</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AB4D7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代为除治森林病虫害</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7EEE1F">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19784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E74E4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柳州市森林病虫害防治站</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642B9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【行政法规】《森林病虫害防治条例》（1989年12月18日国务院令第46号发布并实施）第二十五条 被责令限期除治森林病虫害者不除治的，林业主管部门或者其授权的单位可以代为除治，由被责令限期除治者承担全部防治费用。 代为除治森林病虫害的工作，不因被责令限期除治者申请复议或者起诉而停止执行。</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D2955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1.审查催告责任（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）：审查当事人是否逾期未履行义务；书面催告当事人履行义务的期限、方式（涉及金钱给付的，明确告知金额和给付方式）及享有的陈述权和申辩权，催告当事人履行义务。</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2.决定责任（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）：充分听取当事人提出的事实、理由和证据，进行记录和复核，无正当理由的，向本行政机关负责人报告，经批准作出代履行决定书并送达当事人。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3.代履行责任（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）：代履行三日前，催告当事人履行，当事人履行的，停止代履行；代履行时到场监督；代履行完毕，到场监督的工作人员、代履行人和当事人或者见证人在执行文书上签名或者盖章。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4.追缴代履行费用责任（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）：核算代履行费用，并向被履行单位追缴费用。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5.其他法律法规规章文件规定应履行的责任。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00F6C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1.【法律】《中华人民共和国行政强制法》（2011年6月30日主席令第49号发布，2012年1月1日起施行）第三十五条 行政机关作出强制执行决定前，应当事先催告当事人履行义务.催告应当以书面形式作出，并载明下列事项：（一）履行义务的期限；（二）履行义务的方式；（三）涉及金钱给付的，应当有明确的金额和给付方式；（四）当事人依法享有的陈述权和申辩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2.【法律】《中华人民共和国行政强制法》（2011年6月30日主席令第49号发布，2012年1月1日起施行）第五十条 行政机关依法作出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3.【法律】《中华人民共和国行政强制法》（2011年6月30日主席令第49号发布，2012年1月1日起施行）第五十一条第一款 代履行应当遵守下列规定：（一）代履行前送达决定书，代履行决定书应当载明当事人的姓名或者名称、地址，代履行的理由和依据、方式和时间、标的、费用预算以及代履行人；（二）代履行三日前，催告当事人履行，当事人履行的，停止代履行；（三）代履行时，作出决定的行政机关应当派员到场监督；（四）代履行完毕，行政机关到场监督的工作人员、代履行人和当事人或者见证人应当在执行文书上签名或者盖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4.【法律】《中华人民共和国行政强制法》（2011年6月30日主席令第49号发布，2012年1月1日起施行）第五十一条第二款 代履行的费用按照成本合理确定，由当事人承担。但是，法律另有规定的除外。</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B2498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1.无法定依据或者超越法定权限实施行政强制的（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2.违反法定程序实施行政强制的（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3.不具备行政执法资格实施行政强制的（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4.使用、丢失或损毁先行登记的财物，给行政相对人造成损失的（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5.在实施行政强制过程中滥用职权、玩忽职守、徇私舞弊的（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6.利用行政强制权为单位或者个人谋取利益的（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37C46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强制法》（2011年6月30日主席令第49号发布，2012年1月1日起施行）第六十一条:“行政机关实施行政强制，有下列情形之一的，由上级行政机关或者有关部门责令改正，对直接负责的主管人员和其他直接责任人员依法给予处分：（一）没有法律、法规依据的；（二）改变行政强制对象、条件、方式的；（三）违反法定程序实施行政强制的；（四）违反本法规定，在夜间或者法定节假日实施行政强制执行的……（六）有其他违法实施行政强制情形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4.【法律】《中华人民共和国行政强制法》（2011年6月30日主席令第49号发布，2012年1月1日起施行）第六十二条 违反本法规定，行政机关有下列情形之一的，由上级行政机关或者有关部门责令改正，对直接负责的主管人员和其他直接责任人员依法给予处分:（一）扩大查封、扣押、冻结范围的；（二）使用或者损毁查封、扣押场所、设施或者财物的；（三）在查封、扣押法定期间不作出处理决定或者未依法及时解除查封、扣押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5.【法规】《中华人民共和国行政强制法》（2011年6月30日主席令第49号发布，2012年1月1日起施行）第六十四条 行政机关及其工作人员利用行政强制权为单位或者个人谋取利益的，由上级行政机关或者有关部门责令改正，对直接负责的主管人员和其他直接责任人员依法给予处分。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6.同5.</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F3578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BDBCD3">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078E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F6FAE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default" w:eastAsia="方正书宋_GBK" w:cs="Times New Roman"/>
                <w:i w:val="0"/>
                <w:color w:val="000000"/>
                <w:sz w:val="21"/>
                <w:szCs w:val="21"/>
                <w:u w:val="none"/>
                <w:lang w:val="en-US" w:eastAsia="zh-CN"/>
              </w:rPr>
              <w:t>1</w:t>
            </w:r>
            <w:r>
              <w:rPr>
                <w:rFonts w:hint="eastAsia" w:eastAsia="方正书宋_GBK" w:cs="Times New Roman"/>
                <w:i w:val="0"/>
                <w:color w:val="000000"/>
                <w:sz w:val="21"/>
                <w:szCs w:val="21"/>
                <w:u w:val="none"/>
                <w:lang w:val="en-US" w:eastAsia="zh-CN"/>
              </w:rPr>
              <w:t>74</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59839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行政强制</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5F569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代为恢复草原植被</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7E11B1">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79B8A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3AED2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88F9E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【法律】《中华人民共和国草原法》（2002年12月28日主席令第82号公布，2003年3月1日实施，2021年4月29日修改）第七十一条第二款  临时占用草原，占用期届满，用地单位不予恢复草原植被的，由县级以上地方人民政府草原行政主管部门依据职权责令限期恢复；逾期不恢复的，由县级以上地方人民政府草原行政主管部门代为恢复，所需费用由违法者承担。</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3033E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1.催告责任（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执法人员通知当事人到场且出示行政执法证件，当事人不到场的，邀请见证人到场，下达催告通知书，告知当事人采取行政强制措施的理由、依据以及当事人依法享有的陈述、申辩等权利和救济途径.听取当事人的陈述和申辩，制作现场笔录，现场笔录由当事人（见证人）和行政执法人员签名或者盖章.当事人拒绝签名或者盖章的，在笔录中予以注明.</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2.决定阶段责任（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）：充分听取当事人提出的事实、理由和证据，进行记录和复核，无正当理由的，向本行政机关负责人报告，经批准作出强制执行决定，送达行政强制执行决定书.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3.执行阶段责任（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）：采取行政强制执行，对经检验、检查发现违法情况采取强制措施.</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4.事后监管阶段责任（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）：继续加强对强制执行的监督管理.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5.其他法律法规规章文件规定应履行的责任.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E7CDE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强制法》（2011年6月30日主席令第49号发布，2012年1月1日起施行）第三十五条：“行政机关作出强制执行决定前，应当事先催告当事人履行义务.催告应当以书面形式作出，并载明下列事项：（一）履行义务的期限；（二）履行义务的方式；（三）涉及金钱给付的，应当有明确的金额和给付方式；（四）当事人依法享有的陈述权和申辩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2.【法律】《中华人民共和国行政强制法》（2011年6月30日主席令第49号发布，2012年1月1日起施行） 第三十七条：“经催告，当事人逾期仍不履行行政决定，且无正当理由的，行政机关可以作出强制执行决定. 强制执行决定应当以书面形式作出，并载明下列事项：（一）当事人的姓名或者名称、地址；（二）强制执行的理由和依据；（三）强制执行的方式和时间；（四）申请行政复议或者提起行政诉讼的途径和期限；（五）行政机关的名称、印章和日期.在催告期间，对有证据证明有转移或者隐匿财物迹象的，行政机关可以作出立即强制执行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强制法》（2011年6月30日主席令第49号发布，2012年1月1日起施行）第三十四条：“行政机关依法作出行政决定后，当事人在行政机关决定的期限内不履行义务的，具有行政强制执行权的行政机关依照本章规定强制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4.同3.</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F95B2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1.无法定依据或者超越法定权限实施行政强制的（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2.违反法定程序实施行政强制的（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3.不具备行政执法资格实施行政强制的（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4.使用、丢失或损毁先行登记的财物，给行政相对人造成损失的（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5.在实施行政强制过程中滥用职权、玩忽职守、徇私舞弊的（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6.利用行政强制权为单位或者个人谋取利益的（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BF3E4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强制法》（2011年6月30日主席令第49号发布，2012年1月1日起施行）第六十一条:“行政机关实施行政强制，有下列情形之一的，由上级行政机关或者有关部门责令改正，对直接负责的主管人员和其他直接责任人员依法给予处分：（一）没有法律、法规依据的；（二）改变行政强制对象、条件、方式的；（三）违反法定程序实施行政强制的；（四）违反本法规定，在夜间或者法定节假日实施行政强制执行的……（六）有其他违法实施行政强制情形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4.【法律】《中华人民共和国行政强制法》（2011年6月30日主席令第49号发布，2012年1月1日起施行）第六十二条 违反本法规定，行政机关有下列情形之一的，由上级行政机关或者有关部门责令改正，对直接负责的主管人员和其他直接责任人员依法给予处分:（一）扩大查封、扣押、冻结范围的；（二）使用或者损毁查封、扣押场所、设施或者财物的；（三）在查封、扣押法定期间不作出处理决定或者未依法及时解除查封、扣押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5.【法律】《中华人民共和国行政强制法》（2011年6月30日主席令第49号发布，2012年1月1日起施行）第六十四条 行政机关及其工作人员利用行政强制权为单位或者个人谋取利益的，由上级行政机关或者有关部门责令改正，对直接负责的主管人员和其他直接责任人员依法给予处分。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6.同5.</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F972A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B0BF38">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0E33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F46C4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175</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0B467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行政强制</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4C5EC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代为恢复植被和林业生产条件或代为补种树木</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8668CA">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A3B2F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A8293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320AB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1.【法律】《中华人民共和国森林法》（2019年12月28日主席令第三十九号公布，2020年7月1日起施行)第八十一条 违反本法规定，有下列情形之一的，由县级以上人民政府林业主管部门依法组织代为履行，代为履行所需费用由违法者承担：（一）拒不恢复植被和林业生产条件，或者恢复植被和林业生产条件不符合国家有关规定；（二）拒不补种树木，或者补种不符合国家有关规定。    恢复植被和林业生产条件、树木补种的标准，由省级以上人民政府林业主管部门制定。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2.【行政法规】《中华人民共和国森林法实施条例》（2000年1月29日国务院令第278号公布并实施，根据2018年3月19日《国务院关于修改和废止部分行政法规的决定》修正）第四十一条 违反本条例规定，毁林采种或者违反操作技术规程采脂、挖笋、掘根、剥树皮及过度修枝，致使森林、林木受到毁坏的，依法赔偿损失，由县级以上人民政府林业主管部门责令停止违法行为，补种毁坏株数１倍至３倍的树木，可以处毁坏林木价值１倍至５倍的罚款；拒不补种树木或者补种不符合国家有关规定的，由县级以上人民政府林业主管部门组织代为补种，所需费用由违法者支付。    违反森林法和本条例规定，擅自开垦林地，致使森林、林木受到毁坏的，依照森林法第四十四条的规定予以处罚……。</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1A5C9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1.审查催告责任（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）：审查当事人是否逾期未履行义务；书面催告当事人履行义务的期限、方式（涉及金钱给付的，明确告知金额和给付方式）及享有的陈述权和申辩权，催告当事人履行义务。</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2.决定责任（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）：充分听取当事人提出的事实、理由和证据，进行记录和复核，无正当理由的，向本行政机关负责人报告，经批准作出代履行决定书并送达当事人。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3.代履行责任（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）：代履行三日前，催告当事人履行，当事人履行的，停止代履行；代履行时到场监督；代履行完毕，到场监督的工作人员、代履行人和当事人或者见证人在执行文书上签名或者盖章。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4.追缴代履行费用责任（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）：核算代履行费用，并向被履行单位追缴费用。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5.其他法律法规规章文件规定应履行的责任。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5B27D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1.【法律】《中华人民共和国行政强制法》（2011年6月30日主席令第49号发布，2012年1月1日起施行）第三十五条 行政机关作出强制执行决定前，应当事先催告当事人履行义务.催告应当以书面形式作出，并载明下列事项：（一）履行义务的期限；（二）履行义务的方式；（三）涉及金钱给付的，应当有明确的金额和给付方式；（四）当事人依法享有的陈述权和申辩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2.【法律】《中华人民共和国行政强制法》（2011年6月30日主席令第49号发布，2012年1月1日起施行）第五十条 行政机关依法作出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3.【法律】《中华人民共和国行政强制法》（2011年6月30日主席令第49号发布，2012年1月1日起施行）第五十一条第一款 代履行应当遵守下列规定：（一）代履行前送达决定书，代履行决定书应当载明当事人的姓名或者名称、地址，代履行的理由和依据、方式和时间、标的、费用预算以及代履行人；（二）代履行三日前，催告当事人履行，当事人履行的，停止代履行；（三）代履行时，作出决定的行政机关应当派员到场监督；（四）代履行完毕，行政机关到场监督的工作人员、代履行人和当事人或者见证人应当在执行文书上签名或者盖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4.【法律】《中华人民共和国行政强制法》（2011年6月30日主席令第49号发布，2012年1月1日起施行）第五十一条第二款 代履行的费用按照成本合理确定，由当事人承担。但是，法律另有规定的除外。</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06DAC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1.无法定依据或者超越法定权限实施行政强制的（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2.违反法定程序实施行政强制的（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3.不具备行政执法资格实施行政强制的（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4.使用、丢失或损毁先行登记的财物，给行政相对人造成损失的（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5.在实施行政强制过程中滥用职权、玩忽职守、徇私舞弊的（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6.利用行政强制权为单位或者个人谋取利益的（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CAAD6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强制法》（2011年6月30日主席令第49号发布，2012年1月1日起施行）第六十一条:“行政机关实施行政强制，有下列情形之一的，由上级行政机关或者有关部门责令改正，对直接负责的主管人员和其他直接责任人员依法给予处分：（一）没有法律、法规依据的；（二）改变行政强制对象、条件、方式的；（三）违反法定程序实施行政强制的；（四）违反本法规定，在夜间或者法定节假日实施行政强制执行的……（六）有其他违法实施行政强制情形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4.【法律】《中华人民共和国行政强制法》（2011年6月30日主席令第49号发布，2012年1月1日起施行）第六十二条 违反本法规定，行政机关有下列情形之一的，由上级行政机关或者有关部门责令改正，对直接负责的主管人员和其他直接责任人员依法给予处分:（一）扩大查封、扣押、冻结范围的；（二）使用或者损毁查封、扣押场所、设施或者财物的；（三）在查封、扣押法定期间不作出处理决定或者未依法及时解除查封、扣押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5.【行政法规】《中华人民共和国行政强制法》（2011年6月30日主席令第49号发布，2012年1月1日起施行）第六十四条 行政机关及其工作人员利用行政强制权为单位或者个人谋取利益的，由上级行政机关或者有关部门责令改正，对直接负责的主管人员和其他直接责任人员依法给予处分。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6.同5.</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CDD10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A80957">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56D4E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EBD0C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176</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CB5F2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行政强制</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D9C63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代为清理或者更换树种</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C58742">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3971C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F22EB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323C6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【地方性法规】《广西壮族自治区饮用水水源保护条例》（2017年1月18日广西壮族自治区第十二届人民大会第六次会议通过，2017年5月1日起施行）第五十六条第一款  违反本条例规定，在二级保护区以内或者农村饮用水水源保护范围新种植轮伐期不足十年用材林的，由县级以上人民政府农业、林业等有关行政主管部门按照管理权限责令限期改正，逾期不改正的，可以指定有清理能力的单位代为清理或者更换树种，所需费用由违法行为人承担，按照种植面积对个人处每平方米五元以上十元以下罚款，对单位处每平方米十元以上五十元以下罚款。</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A62D9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1.审查催告责任（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）：审查当事人是否逾期未履行义务；书面催告当事人履行义务的期限、方式（涉及金钱给付的，明确告知金额和给付方式）及享有的陈述权和申辩权，催告当事人履行义务。</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2.决定责任（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）：充分听取当事人提出的事实、理由和证据，进行记录和复核，无正当理由的，向本行政机关负责人报告，经批准作出代履行决定书并送达当事人。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3.代履行责任（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）：代履行三日前，催告当事人履行，当事人履行的，停止代履行；代履行时到场监督；代履行完毕，到场监督的工作人员、代履行人和当事人或者见证人在执行文书上签名或者盖章。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4.追缴代履行费用责任（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）：核算代履行费用，并向被履行单位追缴费用。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5.其他法律法规规章文件规定应履行的责任。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39890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1.【法律】《中华人民共和国行政强制法》（2011年6月30日主席令第49号发布，2012年1月1日起施行）第三十五条 行政机关作出强制执行决定前，应当事先催告当事人履行义务.催告应当以书面形式作出，并载明下列事项：（一）履行义务的期限；（二）履行义务的方式；（三）涉及金钱给付的，应当有明确的金额和给付方式；（四）当事人依法享有的陈述权和申辩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2.【法律】《中华人民共和国行政强制法》（2011年6月30日主席令第49号发布，2012年1月1日起施行）第五十条 行政机关依法作出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3.【法律】《中华人民共和国行政强制法》（2011年6月30日主席令第49号发布，2012年1月1日起施行）第五十一条第一款 代履行应当遵守下列规定：（一）代履行前送达决定书，代履行决定书应当载明当事人的姓名或者名称、地址，代履行的理由和依据、方式和时间、标的、费用预算以及代履行人；（二）代履行三日前，催告当事人履行，当事人履行的，停止代履行；（三）代履行时，作出决定的行政机关应当派员到场监督；（四）代履行完毕，行政机关到场监督的工作人员、代履行人和当事人或者见证人应当在执行文书上签名或者盖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4.【法律】《中华人民共和国行政强制法》（2011年6月30日主席令第49号发布，2012年1月1日起施行）第五十一条第二款 代履行的费用按照成本合理确定，由当事人承担。但是，法律另有规定的除外。</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A634C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1.无法定依据或者超越法定权限实施行政强制的（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2.违反法定程序实施行政强制的（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3.不具备行政执法资格实施行政强制的（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4.使用、丢失或损毁先行登记的财物，给行政相对人造成损失的（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5.在实施行政强制过程中滥用职权、玩忽职守、徇私舞弊的（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6.利用行政强制权为单位或者个人谋取利益的（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5EEF0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强制法》（2011年6月30日主席令第49号发布，2012年1月1日起施行）第六十一条:“行政机关实施行政强制，有下列情形之一的，由上级行政机关或者有关部门责令改正，对直接负责的主管人员和其他直接责任人员依法给予处分：（一）没有法律、法规依据的；（二）改变行政强制对象、条件、方式的；（三）违反法定程序实施行政强制的；（四）违反本法规定，在夜间或者法定节假日实施行政强制执行的……（六）有其他违法实施行政强制情形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4.【法律】《中华人民共和国行政强制法》（2011年6月30日主席令第49号发布，2012年1月1日起施行）第六十二条 违反本法规定，行政机关有下列情形之一的，由上级行政机关或者有关部门责令改正，对直接负责的主管人员和其他直接责任人员依法给予处分:（一）扩大查封、扣押、冻结范围的；（二）使用或者损毁查封、扣押场所、设施或者财物的；（三）在查封、扣押法定期间不作出处理决定或者未依法及时解除查封、扣押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5.【法律】《中华人民共和国行政强制法》（2011年6月30日主席令第49号发布，2012年1月1日起施行）第六十四条 行政机关及其工作人员利用行政强制权为单位或者个人谋取利益的，由上级行政机关或者有关部门责令改正，对直接负责的主管人员和其他直接责任人员依法给予处分。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6.同5.</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FC099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88F8A0">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1503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6E08A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177</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CE87B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行政强制</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91937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代为修复湿地</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37CCE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D194E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2ED00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eastAsia" w:ascii="Times New Roman" w:hAnsi="Times New Roman" w:eastAsia="方正书宋_GBK" w:cs="Times New Roman"/>
                <w:i w:val="0"/>
                <w:color w:val="000000"/>
                <w:sz w:val="21"/>
                <w:szCs w:val="21"/>
                <w:u w:val="none"/>
                <w:lang w:eastAsia="zh-CN"/>
              </w:rPr>
            </w:pPr>
            <w:r>
              <w:rPr>
                <w:rFonts w:hint="eastAsia" w:eastAsia="方正书宋_GBK" w:cs="Times New Roman"/>
                <w:i w:val="0"/>
                <w:color w:val="000000"/>
                <w:sz w:val="21"/>
                <w:szCs w:val="21"/>
                <w:u w:val="none"/>
                <w:lang w:eastAsia="zh-CN"/>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A27A0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【法律】《中华人民共和国湿地保护法》（2021年12月24日主席令第102号公布，2022年6月1日起施行）第五十九条 破坏湿地的违法行为人未按照规定期限或者未按照修复方案修复湿地的，由县级以上人民政府林业草原主管部门委托他人代为履行，所需费用由违法行为人承担；违法行为人因被宣告破产等原因丧失修复能力的，由县级以上人民政府组织实施修复。</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98098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1.立案责任（</w:t>
            </w:r>
            <w:r>
              <w:rPr>
                <w:rFonts w:hint="eastAsia" w:eastAsia="方正书宋_GBK" w:cs="Times New Roman"/>
                <w:i w:val="0"/>
                <w:color w:val="000000"/>
                <w:sz w:val="21"/>
                <w:szCs w:val="21"/>
                <w:u w:val="none"/>
                <w:lang w:eastAsia="zh-CN"/>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）：通过举报、巡查（或者下级林业部门上报及其他机关移送的违法案件等），发现涉嫌的违法行为，予以审查，决定是否立案。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2.调查取证责任（</w:t>
            </w:r>
            <w:r>
              <w:rPr>
                <w:rFonts w:hint="eastAsia" w:eastAsia="方正书宋_GBK" w:cs="Times New Roman"/>
                <w:i w:val="0"/>
                <w:color w:val="000000"/>
                <w:sz w:val="21"/>
                <w:szCs w:val="21"/>
                <w:u w:val="none"/>
                <w:lang w:eastAsia="zh-CN"/>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）：指定专人负责，及时组织调查取证，通过搜集证据、现场了解核实情况等进行调查，制作笔录。调查时应出示执法证件，执法人员不得少于二人，依法回避。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3.审查责任（</w:t>
            </w:r>
            <w:r>
              <w:rPr>
                <w:rFonts w:hint="eastAsia" w:eastAsia="方正书宋_GBK" w:cs="Times New Roman"/>
                <w:i w:val="0"/>
                <w:color w:val="000000"/>
                <w:sz w:val="21"/>
                <w:szCs w:val="21"/>
                <w:u w:val="none"/>
                <w:lang w:eastAsia="zh-CN"/>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）：审查案件调查报告，对案件违法事实、证据、调查取证程序、法律适用、处罚种类和幅度、当事人陈述和申辩理由等方面进行审查，提出处理意见。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4.告知责任（</w:t>
            </w:r>
            <w:r>
              <w:rPr>
                <w:rFonts w:hint="eastAsia" w:eastAsia="方正书宋_GBK" w:cs="Times New Roman"/>
                <w:i w:val="0"/>
                <w:color w:val="000000"/>
                <w:sz w:val="21"/>
                <w:szCs w:val="21"/>
                <w:u w:val="none"/>
                <w:lang w:eastAsia="zh-CN"/>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）：作出行政处罚决定前，应制作《行政处罚告知书》送达当事人，告知违法事实及其享有的陈述、申辩等权利。符合听证规定的，告知听证权。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5.决定责任（</w:t>
            </w:r>
            <w:r>
              <w:rPr>
                <w:rFonts w:hint="eastAsia" w:eastAsia="方正书宋_GBK" w:cs="Times New Roman"/>
                <w:i w:val="0"/>
                <w:color w:val="000000"/>
                <w:sz w:val="21"/>
                <w:szCs w:val="21"/>
                <w:u w:val="none"/>
                <w:lang w:eastAsia="zh-CN"/>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）：根据案件调查情况提出审查意见，草拟处罚（或不予处罚）决定书等，按程序报局领导审查决定。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6.送达责任（</w:t>
            </w:r>
            <w:r>
              <w:rPr>
                <w:rFonts w:hint="eastAsia" w:eastAsia="方正书宋_GBK" w:cs="Times New Roman"/>
                <w:i w:val="0"/>
                <w:color w:val="000000"/>
                <w:sz w:val="21"/>
                <w:szCs w:val="21"/>
                <w:u w:val="none"/>
                <w:lang w:eastAsia="zh-CN"/>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）：当场送达或在七日内依照民事诉讼法的有关规定送达。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7.执行责任（</w:t>
            </w:r>
            <w:r>
              <w:rPr>
                <w:rFonts w:hint="eastAsia" w:eastAsia="方正书宋_GBK" w:cs="Times New Roman"/>
                <w:i w:val="0"/>
                <w:color w:val="000000"/>
                <w:sz w:val="21"/>
                <w:szCs w:val="21"/>
                <w:u w:val="none"/>
                <w:lang w:eastAsia="zh-CN"/>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）：依照生效的行政处罚决定，自觉履行或强制执行。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8.其他法律法规规章文件规定应履行的其他责任。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B40C1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2-2.《中华人民共和国行政处罚法》（1996年主席令第六十三号公布，2021年主席令第七十号修订）第四十三条第一款 执法人员与案件有直接利害关系或者有其他关系可能影响公正执法的，应当回避。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3.【法律】《中华人民共和国行政处罚法》（1996年主席令第六十三号公布，2021年主席令第七十号修订）第五十八条  有下列情形之一，在行政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  行政机关中初次从事行政处罚决定法制审核的人员，应当通过国家统一法律职业资格考试取得法律职业资格。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第六十三条 行政机关拟作出下列行政处罚决定，应当告知当事人有要求听证的权利，当事人要求听证的，行政机关应当组织听证：（一）较大数额罚款；（二）没收较大数额违法所得、没收较大价值非法财物；（三）降低资质等级、吊销许可证件；（四）责令停产停业、责令关闭、限制从业；（五）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  第五十九条 行政机关依照本法第五十七条的规定给予行政处罚，应当制作行政处罚决定书。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6.【法律】《中华人民共和国行政处罚法》（1996年主席令第六十三号公布，2021年主席令第七十号修订）第六十一条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7.【法律】《中华人民共和国行政处罚法》（1996年主席令第六十三号公布，2021年主席令第七十号修订）第七十二条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9E3EC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1.没有法律和事实依据实施处罚的（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2.擅自改变处罚种类、幅度的（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3.违反法定的处罚程序的（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4.违反“罚缴分离”规定，擅自收取罚款以及截留、私分或者变相私分罚款的（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5.滥用职权、滥施处罚，给当事人造成损失的（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6.对当事人进行处罚不使用罚款、没收财物单据或者使用非法定部门制发的罚款、没收财物单据的（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EE9F0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1.【法律】《中华人民共和国行政处罚法》（1996年主席令第六十三号公布，2021年主席令第七十号修订）第七十六条 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4.【法律】《中华人民共和国行政处罚法》（1996年主席令第六十三号公布，2021年主席令第七十号修订）第七十七条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  第七十九条 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5.【法律】《中华人民共和国行政处罚法》（1996年主席令第六十三号公布，2021年主席令第七十号修订）第八十条 行政机关使用或者损毁查封、扣押的财物，对当事人造成损失的，应当依法予以赔偿，对直接负责的主管人员和其他直接责任人员依法给予处分。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6.同4。</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4FE68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ED4841">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AA25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49B22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178</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F103C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行政强制</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067AC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对违反规定调运的森林植物及其产品予以封存、没收、销毁或者责令改变用途</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A31AFD">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07AD3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自治区森林病虫害</w:t>
            </w:r>
            <w:r>
              <w:rPr>
                <w:rFonts w:hint="eastAsia" w:eastAsia="方正书宋_GBK" w:cs="Times New Roman"/>
                <w:i w:val="0"/>
                <w:color w:val="000000"/>
                <w:kern w:val="0"/>
                <w:sz w:val="21"/>
                <w:szCs w:val="21"/>
                <w:u w:val="none"/>
                <w:lang w:val="en-US" w:eastAsia="zh-CN" w:bidi="ar"/>
              </w:rPr>
              <w:t>柳州市森林病虫害防治站</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C4D79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柳州市森林病虫害防治站</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F2646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1.【行政法规】《植物检疫条例》（1983年1月3日国务院发布并施行，2017年10月7日根据国务院令第687号第二次修订）第十八条第三款 对违反本条例规定调运的植物和植物产品，植物检疫机构有权予以封存、没收、销毁或者责令改变用途。销毁所需费用由责任人承担。</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部门规章】《植物检疫条例实施细则（林业部分）》（1994年7月26日林业部令第4号发布并实施，2011年1月25日根据国家林业局令第26号修改）第十七条：调运检疫时，森检机构应当按照《国内森林植物检疫技术规程》的规定受理报检和实施检疫，根据当地疫情普查资料、产地检疫合格证和现场检疫检验、室内检疫检验结果，确认是否带有森检对象、补充森检对象或者检疫要求中提出的危险性森林病、虫。对检疫合格的，发给《植物检疫证书》；对发现森检对象、补充森检对象或者危险性森林病、虫的，发给《检疫处理通知单》，责令托运人在指定地点进行除害处理，合格后发给《植物检疫证书》；对无法进行彻底除害处理的，应当停止调运，责令改变用途、控制使用或者就地销毁。</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824D5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1.审批责任（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）：实施前须向行政机关负责人报告并经批准。情况紧急，需要当场实施的，应当在24小时内向负责人报告，并补办批准手续。</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2.实施责任（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）：由两名以上行政执法人员实施并出示执法身份证件；通知当事人到场、听取当事人的陈述和申辩；制作现场笔录；当事人不到场的，邀请见证人到场，由见证人和行政执法人员在现场笔录上签名或者盖章等；</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3.告知责任（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当场告知当事人采取行政强制措施的理由、依据以及当事人依法享有的陈述、申辩权利等，告知其享有的权利。对需要延长查封、扣押期限的应当书面告知当事人并说明理由。对物品需要鉴定、检测、检验或者技术鉴定的，应当书面告知当事人需要的期间。</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4.监管责任（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）：应当妥善保管查封、扣押的财物，严禁动用、调换、损毁。及时查清事实，在查封扣押后25日内做出处理决定。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5.其他法律法规规章文件规定要求履行的责任。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63056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1.【法律】《中华人民共和国行政强制法》（2011年6月30日主席令第49号发布，2012年1月1日起施行）第十八条 行政机关实施行政强制措施应当遵守下列规定：（一）实施前须向行政机关负责人报告并经批准；（二）由两名以上行政执法人员实施；（三）出示执法身份证件；（四）通知当事人到场；（五）当场告知当事人采取行政强制措施的理由、依据以及当事人依法享有的权利、救济途径；（六）听取当事人的陈述和申辩；（七）制作现场笔录；（八）现场笔录由当事人和行政执法人员签名或者盖章，当事人拒绝的，在笔录中予以注明；（九）当事人不到场的，邀请见证人到场，由见证人和行政执法人员在现场笔录上签名或者盖章；（十）法律、法规规定的其他程序。</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4.【法律】《中华人民共和国行政强制法》（2011年6月30日主席令第49号发布，2012年1月1日起施行）第二十七条 行政机关采取查封、扣押措施后，应当及时查清事实，在本法第二十五条规定的期限内作出处理决定。对违法事实清楚，依法应当没收的非法财物予以没收；法律、行政法规规定应当销毁的，依法销毁；应当解除查封、扣押的，作出解除查封、扣押的决定。</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6F319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1.无法定依据或者超越法定权限实施行政强制的（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2.违反法定程序实施行政强制的（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3.不具备行政执法资格实施行政强制的（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4.使用、丢失或损毁先行登记的财物，给行政相对人造成损失的（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5.在实施行政强制过程中滥用职权、玩忽职守、徇私舞弊的（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6.利用行政强制权为单位或者个人谋取利益的（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A965A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强制法》（2011年6月30日主席令第49号发布，2012年1月1日起施行）第六十一条:“行政机关实施行政强制，有下列情形之一的，由上级行政机关或者有关部门责令改正，对直接负责的主管人员和其他直接责任人员依法给予处分：（一）没有法律、法规依据的；（二）改变行政强制对象、条件、方式的；（三）违反法定程序实施行政强制的；（四）违反本法规定，在夜间或者法定节假日实施行政强制执行的……（六）有其他违法实施行政强制情形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4.【法律】《中华人民共和国行政强制法》（2011年6月30日主席令第49号发布，2012年1月1日起施行）第六十二条 违反本法规定，行政机关有下列情形之一的，由上级行政机关或者有关部门责令改正，对直接负责的主管人员和其他直接责任人员依法给予处分:（一）扩大查封、扣押、冻结范围的；（二）使用或者损毁查封、扣押场所、设施或者财物的；（三）在查封、扣押法定期间不作出处理决定或者未依法及时解除查封、扣押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5.【法律】《中华人民共和国行政强制法》（2011年6月30日主席令第49号发布，2012年1月1日起施行）第六十四条 行政机关及其工作人员利用行政强制权为单位或者个人谋取利益的，由上级行政机关或者有关部门责令改正，对直接负责的主管人员和其他直接责任人员依法给予处分。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6.同5.</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9C599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1C2E0F">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2DBF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AD080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179</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C9C68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行政强制</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1FEDA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对有证据证明违法生产经营的种子，以及用于违法生产经营的工具、设备及运输工具等的查封、扣押；以及对违法从事种子生产经营活动场所的查封</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F9C361">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9FE03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B5547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2FE8D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1.【法律】《中华人民共和国种子法》(2015年11月4日主席令第35号公布，2016年1月1日起施行，2021年12月24日修正)第四十九条 农业农村、林业草原主管部门是种子行政执法机关。种子执法人员依法执行公务时应当出示行政执法证件。农业农村、林业草原主管部门依法履行种子监督检查职责时，有权采取下列措施：……（四）查封、扣押有证据证明违法生产经营的种子，以及用于违法生产经营的工具、设备及运输工具等；（五）查封违法从事种子生产经营活动的场所。  农业农村、林业草原主管部门依照本法规定行使职权，当事人应当协助、配合，不得拒绝、阻挠。  农业农村、林业草原主管部门所属的综合执法机构或者受其委托的种子管理机构，可以开展种子执法相关工作。</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76C4F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1.审批责任（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）：实施前须向行政机关负责人报告并经批准。情况紧急，需要当场实施的，应当在24小时内向负责人报告，并补办批准手续。</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2.实施责任（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）：由两名以上行政执法人员实施并出示执法身份证件；通知当事人到场、听取当事人的陈述和申辩；制作现场笔录；当事人不到场的，邀请见证人到场，由见证人和行政执法人员在现场笔录上签名或者盖章等；</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3.告知责任（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当场告知当事人采取行政强制措施的理由、依据以及当事人依法享有的陈述、申辩权利等，告知其享有的权利。对需要延长查封、扣押期限的应当书面告知当事人并说明理由。对物品需要鉴定、检测、检验或者技术鉴定的，应当书面告知当事人需要的期间。</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4.监管责任（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）：应当妥善保管查封、扣押的财物，严禁动用、调换、损毁。及时查清事实，在查封扣押后25日内做出处理决定。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5.其他法律法规规章文件规定要求履行的责任。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0E658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1.【法律】《中华人民共和国行政强制法》（2011年6月30日主席令第49号发布，2012年1月1日起施行）第十八条 行政机关实施行政强制措施应当遵守下列规定：（一）实施前须向行政机关负责人报告并经批准；（二）由两名以上行政执法人员实施；（三）出示执法身份证件；（四）通知当事人到场；（五）当场告知当事人采取行政强制措施的理由、依据以及当事人依法享有的权利、救济途径；（六）听取当事人的陈述和申辩；（七）制作现场笔录；（八）现场笔录由当事人和行政执法人员签名或者盖章，当事人拒绝的，在笔录中予以注明；（九）当事人不到场的，邀请见证人到场，由见证人和行政执法人员在现场笔录上签名或者盖章；（十）法律、法规规定的其他程序。</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4.【法律】《中华人民共和国行政强制法》（2011年6月30日主席令第49号发布，2012年1月1日起施行）第二十七条 行政机关采取查封、扣押措施后，应当及时查清事实，在本法第二十五条规定的期限内作出处理决定。对违法事实清楚，依法应当没收的非法财物予以没收；法律、行政法规规定应当销毁的，依法销毁；应当解除查封、扣押的，作出解除查封、扣押的决定。</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9C17D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1.无法定依据或者超越法定权限实施行政强制的（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2.违反法定程序实施行政强制的（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3.不具备行政执法资格实施行政强制的（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4.使用、丢失或损毁先行登记的财物，给行政相对人造成损失的（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5.在实施行政强制过程中滥用职权、玩忽职守、徇私舞弊的（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6.利用行政强制权为单位或者个人谋取利益的（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8EB39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强制法》（2011年6月30日主席令第49号发布，2012年1月1日起施行）第六十一条:“行政机关实施行政强制，有下列情形之一的，由上级行政机关或者有关部门责令改正，对直接负责的主管人员和其他直接责任人员依法给予处分：（一）没有法律、法规依据的；（二）改变行政强制对象、条件、方式的；（三）违反法定程序实施行政强制的；（四）违反本法规定，在夜间或者法定节假日实施行政强制执行的……（六）有其他违法实施行政强制情形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4.【法律】《中华人民共和国行政强制法》（2011年6月30日主席令第49号发布，2012年1月1日起施行）第六十二条 违反本法规定，行政机关有下列情形之一的，由上级行政机关或者有关部门责令改正，对直接负责的主管人员和其他直接责任人员依法给予处分:（一）扩大查封、扣押、冻结范围的；（二）使用或者损毁查封、扣押场所、设施或者财物的；（三）在查封、扣押法定期间不作出处理决定或者未依法及时解除查封、扣押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5.【法律】《中华人民共和国行政强制法》（2011年6月30日主席令第49号发布，2012年1月1日起施行）第六十四条 行政机关及其工作人员利用行政强制权为单位或者个人谋取利益的，由上级行政机关或者有关部门责令改正，对直接负责的主管人员和其他直接责任人员依法给予处分。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6.同5.</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F5873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2B5946">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49CC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72E23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180</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446F1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行政强制</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F2887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对在临时占用的草原上修建且逾期不拆除的永久性建筑物、构筑物的强制拆除</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198BA2">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DEB00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DE99B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E4351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【法律】《中华人民共和国草原法》（2002年12月28日主席令第82号公布，2003年3月1日实施，2021年4月29日修改）第七十一条第一款 在临时占用的草原上修建永久性建筑物、构筑物的，由县级以上地方人民政府草原行政主管部门依据职权责令限期拆除；逾期不拆除的，依法强制拆除，所需费用由违法者承担。</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D7BD3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1.审查催告责任（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）：审查当事人是否逾期不履行缴费义务，告知加处罚款或滞纳金的标准，加处罚款或滞纳金超过30日，催告当事人履行义务，依法制作催告书。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2.决定责任（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）：充分听取当事人提出的事实、理由和证据，进行记录和复核，无正当理由的，向本行政机关负责人报告，经批准作出强制执行决定，送达行政强制执行决定书。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3.执行责任（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）：送达行政强制执行决定书，收取加处罚或滞纳金，在规定期限内拒不执行的，可采取申请法院强制执行等措施。</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4.其他法律法规规章文件规定应履行的责任。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EB1F9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1.【法律】《中华人民共和国行政强制法》（2011年6月30日主席令第49号发布，2012年1月1日起施行）第三十五条 行政机关作出强制执行决定前，应当事先催告当事人履行义务.催告应当以书面形式作出，并载明下列事项：（一）履行义务的期限；（二）履行义务的方式；（三）涉及金钱给付的，应当有明确的金额和给付方式；（四）当事人依法享有的陈述权和申辩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2.【法律】《中华人民共和国行政强制法》（2011年6月30日主席令第49号发布，2012年1月1日起施行） 第三十七条 经催告，当事人逾期仍不履行行政决定，且无正当理由的，行政机关可以作出强制执行决定. 强制执行决定应当以书面形式作出，并载明下列事项：（一）当事人的姓名或者名称、地址；（二）强制执行的理由和依据；（三）强制执行的方式和时间；（四）申请行政复议或者提起行政诉讼的途径和期限；（五）行政机关的名称、印章和日期.在催告期间，对有证据证明有转移或者隐匿财物迹象的，行政机关可以作出立即强制执行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3.【法律】《中华人民共和国行政强制法》（2011年6月30日主席令第49号发布，2012年1月1日起施行）第三十四条 行政机关依法作出行政决定后，当事人在行政机关决定的期限内不履行义务的，具有行政强制执行权的行政机关依照本章规定强制执行。</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BEBE9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1.无法定依据或者超越法定权限实施行政强制的（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2.违反法定程序实施行政强制的（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3.不具备行政执法资格实施行政强制的（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4.使用、丢失或损毁先行登记的财物，给行政相对人造成损失的（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5.在实施行政强制过程中滥用职权、玩忽职守、徇私舞弊的（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6.利用行政强制权为单位或者个人谋取利益的（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7.其他违反法律法规规章文件规定的行为（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CDF05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强制法》（2011年6月30日主席令第49号发布，2012年1月1日起施行）第六十一条:“行政机关实施行政强制，有下列情形之一的，由上级行政机关或者有关部门责令改正，对直接负责的主管人员和其他直接责任人员依法给予处分：（一）没有法律、法规依据的；（二）改变行政强制对象、条件、方式的；（三）违反法定程序实施行政强制的；（四）违反本法规定，在夜间或者法定节假日实施行政强制执行的……（六）有其他违法实施行政强制情形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4.【法律】《中华人民共和国行政强制法》（2011年6月30日主席令第49号发布，2012年1月1日起施行）第六十二条 违反本法规定，行政机关有下列情形之一的，由上级行政机关或者有关部门责令改正，对直接负责的主管人员和其他直接责任人员依法给予处分:（一）扩大查封、扣押、冻结范围的；（二）使用或者损毁查封、扣押场所、设施或者财物的；（三）在查封、扣押法定期间不作出处理决定或者未依法及时解除查封、扣押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5.【法律】《中华人民共和国行政强制法》（2011年6月30日主席令第49号发布，2012年1月1日起施行）第六十四条 行政机关及其工作人员利用行政强制权为单位或者个人谋取利益的，由上级行政机关或者有关部门责令改正，对直接负责的主管人员和其他直接责任人员依法给予处分。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6.同5.</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95E17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8433B2">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12D7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949F7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lang w:val="en-US" w:eastAsia="zh-CN"/>
              </w:rPr>
            </w:pPr>
            <w:r>
              <w:rPr>
                <w:rFonts w:hint="eastAsia" w:eastAsia="方正书宋_GBK" w:cs="Times New Roman"/>
                <w:i w:val="0"/>
                <w:color w:val="auto"/>
                <w:sz w:val="21"/>
                <w:szCs w:val="21"/>
                <w:u w:val="none"/>
                <w:lang w:val="en-US" w:eastAsia="zh-CN"/>
              </w:rPr>
              <w:t>181</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1B30C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行政检查</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F77F9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对古树名木保护管理活动的监督检查</w:t>
            </w:r>
            <w:r>
              <w:rPr>
                <w:rFonts w:hint="eastAsia" w:eastAsia="方正书宋_GBK" w:cs="Times New Roman"/>
                <w:i w:val="0"/>
                <w:color w:val="auto"/>
                <w:kern w:val="0"/>
                <w:sz w:val="21"/>
                <w:szCs w:val="21"/>
                <w:u w:val="none"/>
                <w:lang w:val="en-US" w:eastAsia="zh-CN" w:bidi="ar"/>
              </w:rPr>
              <w:t>（</w:t>
            </w:r>
            <w:r>
              <w:rPr>
                <w:rFonts w:hint="eastAsia" w:eastAsia="方正书宋_GBK" w:cs="Times New Roman"/>
                <w:i w:val="0"/>
                <w:color w:val="000000"/>
                <w:kern w:val="0"/>
                <w:sz w:val="21"/>
                <w:szCs w:val="21"/>
                <w:u w:val="none"/>
                <w:lang w:val="en-US" w:eastAsia="zh-CN" w:bidi="ar"/>
              </w:rPr>
              <w:t>执法范围为城镇开发边界外的古树名木</w:t>
            </w:r>
            <w:r>
              <w:rPr>
                <w:rFonts w:hint="eastAsia" w:eastAsia="方正书宋_GBK" w:cs="Times New Roman"/>
                <w:i w:val="0"/>
                <w:color w:val="auto"/>
                <w:kern w:val="0"/>
                <w:sz w:val="21"/>
                <w:szCs w:val="21"/>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DF2004">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auto"/>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E45B4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eastAsia" w:eastAsia="方正书宋_GBK" w:cs="Times New Roman"/>
                <w:i w:val="0"/>
                <w:color w:val="auto"/>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DE86F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eastAsia" w:eastAsia="方正书宋_GBK" w:cs="Times New Roman"/>
                <w:i w:val="0"/>
                <w:color w:val="auto"/>
                <w:kern w:val="0"/>
                <w:sz w:val="21"/>
                <w:szCs w:val="21"/>
                <w:u w:val="none"/>
                <w:lang w:val="en-US" w:eastAsia="zh-CN" w:bidi="ar"/>
              </w:rPr>
              <w:t>绿化管理科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70979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【行政法规】《古树名木保护条例》（中华人民共和国国务院令第800号）自2025年3月15日起施行，第二十三条 县级以上人民政府古树名木主管部门依照本条例规定，按照职责分工对古树名木保护管理等活动进行监督检查，有权采取下列措施：（一）询问被检查单位、个人，要求其对与监督检查事项有关的情况作出说明；（二）进行现场检查；....。县级以上人民政府古树名木主管部门依法进行监督检查，有关单位、个人应当予以配合，不得拒绝、阻碍。</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【地方性法规】《广西壮族自治区古树名木保护条例》第二十四条 县级以上人民政府古树名木主管部门应当按照下列规定对古树名木养护情况进行定期检查：（一）特级保护的古树，至少每三个月检查一次；（二）一级保护的古树和名木，至少每半年检查一次；（三）二级、三级保护的古树，至少每年检查一次。在检查中发现古树名木生长有异常情况或者环境状况影响古树名木生长的，古树名木主管部门应当及时采取保护和救治措施，并将检查情况和采取措施处理过程记入古树名木图文档案。</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96FD3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1.定期检查责任（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）：按照法律规定对古树名木定期检查。</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2.处理责任（</w:t>
            </w:r>
            <w:r>
              <w:rPr>
                <w:rFonts w:hint="eastAsia" w:eastAsia="方正书宋_GBK" w:cs="Times New Roman"/>
                <w:i w:val="0"/>
                <w:color w:val="auto"/>
                <w:kern w:val="0"/>
                <w:sz w:val="21"/>
                <w:szCs w:val="21"/>
                <w:u w:val="none"/>
                <w:lang w:val="en-US" w:eastAsia="zh-CN" w:bidi="ar"/>
              </w:rPr>
              <w:t>绿化管理科</w:t>
            </w:r>
            <w:r>
              <w:rPr>
                <w:rFonts w:hint="default" w:ascii="Times New Roman" w:hAnsi="Times New Roman" w:eastAsia="方正书宋_GBK" w:cs="Times New Roman"/>
                <w:i w:val="0"/>
                <w:color w:val="auto"/>
                <w:kern w:val="0"/>
                <w:sz w:val="21"/>
                <w:szCs w:val="21"/>
                <w:u w:val="none"/>
                <w:lang w:val="en-US" w:eastAsia="zh-CN" w:bidi="ar"/>
              </w:rPr>
              <w:t>）：发现异常或影响古树名木生长情况的，及时保护和救治，并记入档案。</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3.其他法律法规规章文件规定应履行的责任。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781DB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1.【地方性法规】《广西壮族自治区古树名木保护条例》（广西壮族自治区第十二届人民代表大会常务委员会第二十八次会议于2017年3月29日通过，自2017年6月1日起施行）第二十四条第一款 县级以上人民政府古树名木主管部门应当按照下列规定对古树名木养护情况进行定期检查：（一）特级保护的古树，至少每三个月检查一次；（二）一级保护的古树和名木，至少每半年检查一次；（三）二级、三级保护的古树，至少每年检查一次。</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2.【地方性法规】《广西壮族自治区古树名木保护条例》（广西壮族自治区第十二届人民代表大会常务委员会第二十八次会议于2017年3月29日通过，自2017年6月1日起施行）第二十四条第二款   在检查中发现古树名木生长有异常情况或者环境状况影响古树名木生长的，古树名木主管部门应当及时采取保护和救治措施，并将检查情况和采取措施处理过程记入古树名木图文档案。</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50E20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1.不履行或不正确履行职责，对检查工作没有认真执行的（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2.在监督检查中玩忽职守、徇私舞弊的（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3.在监督检查中滥用职权，谋取不正当利益和发生腐败行为的（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4.其他违反法律法规规章文件规定的行为（</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1B7E3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1.【行政法规】《中华人民共和国公职人员政务处分法》（主席令第四十六号，自2020年7月1日起施行第三十九条 有下列行为之一，造成不良后果或者影响的，予以警告、记过或者记大过；情节较重的，予以降级或者撤职；情节严重的，予以开除：（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3.同1.</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409C7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B93AF9">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auto"/>
                <w:sz w:val="21"/>
                <w:szCs w:val="21"/>
                <w:u w:val="none"/>
              </w:rPr>
            </w:pPr>
          </w:p>
        </w:tc>
      </w:tr>
      <w:tr w14:paraId="0B92A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4926A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182</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0908E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行政检查</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0B537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对国家二级保护野生植物经营利用活动监督检查</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8D4DB6">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EFB2F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8D31D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83E0B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【行政法规】《中华人民共和国野生植物保护条例》（1996年9月30日国务院令第204号发布，1997年１月１日起施行，根据2017年10月7日国务院令第687号修订）第十九条  野生植物行政主管部门应当对经营利用国家二级保护野生植物的活动进行监督检查。</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50CEF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1.选案责任（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）：根据随机抽查细则、举报或上级安排以及日常管理中发现的问题确定检查对象。一般需提前1-2日通知被检查对象。</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2.检查责任（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1）检查应按有关程序进行，指定专人负责，及时组织调查取证，与当事人有直接利害关系的应当回避。（2）检查人员不得少于两人，调查时应出示执法证件，允许当事人辩解陈述。（3）填写《现场检查（勘察）笔录》，发现违法现象或行为进行现场取证并及时报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3.处理责任（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）：核实检查报告及其他有关材料，对违法行为做出处理决定。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4.其他法律法规规章文件规定应履行的责任。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44DD1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规范性文件】《国务院办公厅关于推广随机抽查规范事中事后监管的通知》（国办发〔2015〕58号）第二大点的“（三）合理确定随机抽查的比例和频次”。要根据当地经济社会发展和监管领域实际情况，合理确定随机抽查的比例和频次，既要保证必要的抽查覆盖面和工作力度，又要防止检查过多和执法扰民。对投诉举报多、列入经营异常名录或有严重违法违规记录等情况的市场主体，要加大随机抽查力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2.【法律】《中华人民共和国行政处罚法》（1996年主席令第六十三号公布，2021年主席令第七十号修订）第四十二条 行政处罚应当由具有行政执法资格的执法人员实施。执法人员不得少于两人，法律另有规定的除外。 执法人员应当文明执法，尊重和保护当事人合法权益。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规范性文件】《国务院办公厅关于推广随机抽查规范事中事后监管的通知》（国办发〔2015〕58号）第二大点的“（四）加强抽查结果运用。对抽查发现的违法违规行为，要依法依规加大惩处力度，形成有效震慑，增强市场主体守法的自觉性。抽查情况及查处结果要及时向社会公布，接受社会监督。”</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AA30D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1.不履行或不正确履行职责，对检查工作没有认真执行的（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2.在监督检查中玩忽职守、徇私舞弊的（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3.在监督检查中滥用职权，谋取不正当利益和发生腐败行为的（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865BB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1.【法律】《中华人民共和国公职人员政务处分法》（主席令第四十六号，自2020年7月1日起施行第三十九条 有下列行为之一，造成不良后果或者影响的，予以警告、记过或者记大过；情节较重的，予以降级或者撤职；情节严重的，予以开除：（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84517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90BF7E">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2422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0DF46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183</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EA2A1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行政检查</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95266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对科学研究、人工繁育、公众展示展演等利用陆生野生动物及其制品的活动进行监督管理</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1B201C">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03566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BC4B3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4F690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【法律】《中华人民共和国野生动物保护法》（2022年12月30日主席令第一二六号公布，2023年5月1日起施行）第三十五条第一款  县级以上人民政府野生动物保护主管部门应当对科学研究、人工繁育、公众展示展演等利用野生动物及其制品的活动进行规范和监督管理。第三十六条 县级以上人民政府野生动物保护主管部门和其他负有野生动物保护职责的部门，在履行本法规定的职责时，可以采取下列措施：（一）进入与违反野生动物保护管理行为有关的场所进行现场检查、调查；（二）对野生动物进行检验、检测、抽样取证；《中华人民共和国陆生野生动物保护实施条例》第二十七条 县级以上各级人民政府野生动物行政主管部门和工商行政管理部门，应当对野生动物或者其产品的经营利用建立监督检查制度，加强对经营利用野生动物或者其产品的监督管理。对进入集贸市场的野生动物或者其产品，由工商行政管理部门进行监督管理；在集贸市场以外经营野生动物或者其产品，由野生动物行政主管部门、工商行政管理部门或者其授权的单位进行监督管理。《广西壮族自治区野生动物保护条例》第二十九条 县级以上人民政府野生动物保护主管部门和其他负有野生动物保护职责的部门应当加强对野生动物人工繁育场所、设施，种源来源，人工繁育档案等监督检查。</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8331D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1.选案责任（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）：根据随机抽查细则、举报或上级安排以及日常管理中发现的问题确定检查对象。一般需提前1-2日通知被检查对象。</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2.检查责任（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1）检查应按有关程序进行，指定专人负责，及时组织调查取证，与当事人有直接利害关系的应当回避。（2）检查人员不得少于两人，调查时应出示执法证件，允许当事人辩解陈述。（3）填写《现场检查（勘察）笔录》，发现违法现象或行为进行现场取证并及时报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3.处理责任（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）：核实检查报告及其他有关材料，对违法行为做出处理决定。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4.其他法律法规规章文件规定应履行的责任。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F4F86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规范性文件】《国务院办公厅关于推广随机抽查规范事中事后监管的通知》（国办发〔2015〕58号）第二大点的“（三）合理确定随机抽查的比例和频次”。要根据当地经济社会发展和监管领域实际情况，合理确定随机抽查的比例和频次，既要保证必要的抽查覆盖面和工作力度，又要防止检查过多和执法扰民。对投诉举报多、列入经营异常名录或有严重违法违规记录等情况的市场主体，要加大随机抽查力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2.【法律】《中华人民共和国行政处罚法》（1996年主席令第六十三号公布，2021年主席令第七十号修订）第四十二条 行政处罚应当由具有行政执法资格的执法人员实施。执法人员不得少于两人，法律另有规定的除外。 执法人员应当文明执法，尊重和保护当事人合法权益。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规范性文件】《国务院办公厅关于推广随机抽查规范事中事后监管的通知》（国办发〔2015〕58号）第二大点的“（四）加强抽查结果运用。对抽查发现的违法违规行为，要依法依规加大惩处力度，形成有效震慑，增强市场主体守法的自觉性。抽查情况及查处结果要及时向社会公布，接受社会监督。”</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4E9B5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1.不履行或不正确履行职责，对检查工作没有认真执行的（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2.在监督检查中玩忽职守、徇私舞弊的（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3.在监督检查中滥用职权，谋取不正当利益和发生腐败行为的（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9B02A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1.【行政法规】《中华人民共和国公职人员政务处分法》（主席令第四十六号，自2020年7月1日起施行第三十九条 有下列行为之一，造成不良后果或者影响的，予以警告、记过或者记大过；情节较重的，予以降级或者撤职；情节严重的，予以开除：（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42765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2DA924">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D33E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10989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184</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0E24D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行政检查</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B2332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对林木转基因工程活动及植物新品种的检查</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DA7342">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CA62D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E1BC9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977DF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1.【行政法规】《中华人民共和国植物新品种保护条例》(国务院令第807号，自2025年6月1日起施行)第四十三条 县级以上人民政府农业农村、林业草原主管部门在查处侵犯品种权案件和假冒授权品种案件时，有权依法采取下列措施：（一）进入生产经营场所进行现场检查；（二）对植物品种的繁殖材料、收获材料进行取样测试、试验或者检验；（三）查阅、复制与涉嫌违法行为有关的合同、票据、账簿、生产经营档案及其他有关资料；……县级以上人民政府农业农村、林业草原主管部门依法行使前款规定的职权时，当事人应当协助、配合，不得拒绝、阻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2.【部门规章】《开展林木转基因工程活动审批管理办法》（国家林业局第49号令，2018年3月1日起施行）第二十五条  国家林业局应当组织县级以上地方人民政府林业主管部门对被许可人开展林木转基因工程活动的情况进行监督检查，并不定期组织专家进行安全监测。 国家林业局应当将开展林木转基因工程活动有关审批文件抄送相关省级人民政府林业主管部门，明确监督重点。县级以上地方人民政府林业主管部门应当按照要求开展监督工作，报告监督结果。 有关单位和个人对林业主管部门的监督检查，应当予以支持、配合，不得拒绝、阻碍监督检查人员依法执行职务。</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D0E4B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1.选案责任（</w:t>
            </w:r>
            <w:r>
              <w:rPr>
                <w:rFonts w:hint="default"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）：根据随机抽查细则、举报或上级安排以及日常管理中发现的问题确定检查对象或检查范围。</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2.检查责任（</w:t>
            </w:r>
            <w:r>
              <w:rPr>
                <w:rFonts w:hint="default"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1）检查应按有关程序进行，指定专人负责，及时组织调查取证，与当事人有直接利害关系的应当回避。（2）检查人员不得少于两人，调查时应出示执法证件，允许当事人辩解陈述。（3）填写《现场检查（勘察）笔录》，发现违法现象或行为进行现场取证并及时报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3.处理责任（</w:t>
            </w:r>
            <w:r>
              <w:rPr>
                <w:rFonts w:hint="default"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）：核实检查报告及其他有关材料，对违法行为做出处理决定。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4.其他法律法规规章文件规定应履行的责任。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1637D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规范性文件】《国务院办公厅关于推广随机抽查规范事中事后监管的通知》（国办发〔2015〕58号）第二大点的“（三）合理确定随机抽查的比例和频次”。要根据当地经济社会发展和监管领域实际情况，合理确定随机抽查的比例和频次，既要保证必要的抽查覆盖面和工作力度，又要防止检查过多和执法扰民。对投诉举报多、列入经营异常名录或有严重违法违规记录等情况的市场主体，要加大随机抽查力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2.【法律】《中华人民共和国行政处罚法》（1996年主席令第六十三号公布，2021年主席令第七十号修订）第四十二条 行政处罚应当由具有行政执法资格的执法人员实施。执法人员不得少于两人，法律另有规定的除外。 执法人员应当文明执法，尊重和保护当事人合法权益。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规范性文件】《国务院办公厅关于推广随机抽查规范事中事后监管的通知》（国办发〔2015〕58号）第二大点的“（四）加强抽查结果运用。对抽查发现的违法违规行为，要依法依规加大惩处力度，形成有效震慑，增强市场主体守法的自觉性。抽查情况及查处结果要及时向社会公布，接受社会监督。</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198AC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1.不履行或不正确履行职责，对检查工作没有认真执行的（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2.在监督检查中玩忽职守、徇私舞弊的（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3.在监督检查中滥用职权，谋取不正当利益和发生腐败行为的（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37DC2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1.【法律】《中华人民共和国公职人员政务处分法》（主席令第四十六号，自2020年7月1日起施行第三十九条 有下列行为之一，造成不良后果或者影响的，予以警告、记过或者记大过；情节较重的，予以降级或者撤职；情节严重的，予以开除：（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1F774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070DA0">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8799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0B8A8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185</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117D5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行政检查</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F45B0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对森林资源的保护、修复、利用、更新等进行监督检查</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87B14C">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09ABD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AB4C0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DFD94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【法律】《中华人民共和国森林法》（2019年12月28日主席令第三十九号公布，2020年7月1日起施行)第六十六条 县级以上人民政府林业主管部门依照本法规定，对森林资源的保护、修复、利用、更新等进行监督检查，依法查处破坏森林资源等违法行为。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27D9A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1.选案责任（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）：根据随机抽查细则、举报或上级安排以及日常管理中发现的问题确定检查对象。一般需提前1-2日通知被检查对象。</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2.检查责任（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1）检查应按有关程序进行，指定专人负责，及时组织调查取证，与当事人有直接利害关系的应当回避。（2）检查人员不得少于两人，调查时应出示执法证件，允许当事人辩解陈述。（3）填写《现场检查（勘察）笔录》，发现违法现象或行为进行现场取证并及时报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3.处理责任（</w:t>
            </w:r>
            <w:r>
              <w:rPr>
                <w:rFonts w:hint="eastAsia" w:eastAsia="方正书宋_GBK" w:cs="Times New Roman"/>
                <w:i w:val="0"/>
                <w:color w:val="000000"/>
                <w:kern w:val="0"/>
                <w:sz w:val="21"/>
                <w:szCs w:val="21"/>
                <w:u w:val="none"/>
                <w:lang w:val="en-US" w:eastAsia="zh-CN" w:bidi="ar"/>
              </w:rPr>
              <w:t>森林资源管理科</w:t>
            </w:r>
            <w:r>
              <w:rPr>
                <w:rFonts w:hint="default" w:ascii="Times New Roman" w:hAnsi="Times New Roman" w:eastAsia="方正书宋_GBK" w:cs="Times New Roman"/>
                <w:i w:val="0"/>
                <w:color w:val="000000"/>
                <w:kern w:val="0"/>
                <w:sz w:val="21"/>
                <w:szCs w:val="21"/>
                <w:u w:val="none"/>
                <w:lang w:val="en-US" w:eastAsia="zh-CN" w:bidi="ar"/>
              </w:rPr>
              <w:t>）：核实检查报告及其他有关材料，对违法行为做出处理决定。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4.其他法律法规规章文件规定应履行的责任。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C8714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规范性文件】《国务院办公厅关于推广随机抽查规范事中事后监管的通知》（国办发〔2015〕58号）第二大点的“（三）合理确定随机抽查的比例和频次”。要根据当地经济社会发展和监管领域实际情况，合理确定随机抽查的比例和频次，既要保证必要的抽查覆盖面和工作力度，又要防止检查过多和执法扰民。对投诉举报多、列入经营异常名录或有严重违法违规记录等情况的市场主体，要加大随机抽查力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2.【法律】《中华人民共和国行政处罚法》（1996年主席令第六十三号公布，2021年主席令第七十号修订）第四十二条 行政处罚应当由具有行政执法资格的执法人员实施。执法人员不得少于两人，法律另有规定的除外。 执法人员应当文明执法，尊重和保护当事人合法权益。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规范性文件】《国务院办公厅关于推广随机抽查规范事中事后监管的通知》（国办发〔2015〕58号）第二大点的“（四）加强抽查结果运用。对抽查发现的违法违规行为，要依法依规加大惩处力度，形成有效震慑，增强市场主体守法的自觉性。抽查情况及查处结果要及时向社会公布，接受社会监督。”</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6BD5D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1.不履行或不正确履行职责，对检查工作没有认真执行的（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2.在监督检查中玩忽职守、徇私舞弊的（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3.在监督检查中滥用职权，谋取不正当利益和发生腐败行为的（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057F5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1.【行政法规】《中华人民共和国公职人员政务处分法》（主席令第四十六号，自2020年7月1日起施行第三十九条 有下列行为之一，造成不良后果或者影响的，予以警告、记过或者记大过；情节较重的，予以降级或者撤职；情节严重的，予以开除：（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78765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6637A2">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ED9B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18D14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186</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8B773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行政检查</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ACB04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对湿地保护管理和利用活动的监督检查</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CD77D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93025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E3205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5DB9A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1.【法律】《中华人民共和国湿地保护法》（主席令第102号，2021年12月24日发布，2022年6月1日起施行）第四十五条 县级以上人民政府林业草原、自然资源、水行政、住房城乡建设、生态环境、农业农村主管部门应当依照本法规定，按照职责分工对湿地的保护、修复、利用等活动进行监督检查，依法查处破坏湿地的违法行为。第四十六条 县级以上人民政府林业草原、自然资源、水行政、住房城乡建设、生态环境、农业农村主管部门进行监督检查，有权采取下列措施：（一）询问被检查单位或者个人，要求其对与监督检查事项有关的情况作出说明；（二）进行现场检查；（三）查阅、复制有关文件、资料，对可能被转移、销毁、隐匿或者篡改的文件、资料予以封存；（四）查封、扣押涉嫌违法活动的场所、设施或者财物。第四十七条 县级以上人民政府林业草原、自然资源、水行政、住房城乡建设、生态环境、农业农村主管部门依法履行监督检查职责，有关单位和个人应当予以配合，不得拒绝、阻碍。</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2.【地方性法规】《广西壮族自治区湿地保护条例》（2014年11月28日广西壮族自治区第十二届人民代表大会常务委员会第十三次会议通过，2015年1月1日施行）第二十七条第一款 县级以上人民政府及其林业主管部门，应当组织、协调有关主管部门建立湿地执法协作机制，加强对湿地保护和管理工作的监督检查。</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6A35F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1.告知责任（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）：制定检查计划和方案。对本行政区域内各类自然保护区实施现场检查时，出示行政执法证件，表明身份，说明执法事项。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2.检查责任（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）：按照自然保护区和湿地管理法律法规、规章、政策和规程规范及技术标准等，对管理机构、湿地利用活动单位或个人实施监督检查。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3.处理责任（</w:t>
            </w:r>
            <w:r>
              <w:rPr>
                <w:rFonts w:hint="eastAsia"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）：根据检查情况，充分听取被查单位意见后形成书面报告，对检查中发现的问题要督促有关单位进行整改，有违法行为的移交行政处罚。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4.其他法律法规规章文件规定应履行的责任。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AB6FF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1.【法律】《中华人民共和国行政处罚法》（1996年主席令第六十三号公布，2021年主席令第七十号修订）第四十二条 行政处罚应当由具有行政执法资格的执法人员实施。执法人员不得少于两人，法律另有规定的除外。 执法人员应当文明执法，尊重和保护当事人合法权益。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2-1.【地方性法规】《广西壮族自治区湿地保护条例》（2014年11月28日广西壮族自治区第十二届人民代表大会常务委员会第十三次会议通过，2015年1月1日施行）第三十八条第一款 违反本条例第三十六条规定，有下列行为之一的，由县级以上人民政府湿地主管部门按照管理权限，责令停止违法行为、限期改正、恢复原状或者采取其他补救措施，并按照下列规定处以罚款；造成损失的，依法赔偿损失；有违法所得的，没收违法所得：（一）擅自围垦、填埋、占用湿地或者改变湿地用途的，处每平方米十元以上三十元以下罚款；（二）擅自挖塘、采砂、采石、取土、烧荒、采集泥炭的，处三百元以上五千元以下罚款；造成严重后果的，处五千元以上五万元以下罚款；（三）擅自排放湿地水资源或者堵截湿地水系与外围水系通道的，责令限期拆除相关设施，处三千元以上五千元以下罚款；造成严重后果的，处一万元以上五万元以下罚款；（四）捡拾或者损坏鸟卵、鸟巢，情节轻微的，给予警告；情节较重的，处一百元以上一千元以下罚款；情节严重的，处一千元以上五千元以下罚款；（五）破坏鱼类等水生生物洄游通道和野生动物的重要繁殖区以及栖息地的，处一千元以上五千元以下罚款；情节严重的，处五千元以上二万元以下罚款；（六）破坏湿地保护设施设备的，可以处一千元以上一万元以下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2-2.【部门规章】《湿地保护管理规定》（2013年3月28日国家林业局令第32号公布，2017年12月5日国家林业局令第48号修改）第十八条 因气候变化、自然灾害等造成国际重要湿地生态特征退化的，省、自治区、直辖市人民政府林业主管部门应当会同同级人民政府有关部门进行调查，指导国际重要湿地保护管理机构制定实施补救方案，并向同级人民政府和国家林业局报告。  因工程建设等造成国际重要湿地生态特征退化甚至消失的，省、自治区、直辖市人民政府林业主管部门应当会同同级人民政府有关部门督促、指导项目建设单位限期恢复，并向同级人民政府和国家林业局报告；对逾期不予恢复或者确实无法恢复的，由国家林业局会商所在地省、自治区、直辖市人民政府和国务院有关部门后，按照有关规定处理。    第二十三条  省级以上人民政府林业主管部门应当对国家湿地公园的建设和管理进行监督检查和评估。  因自然因素或者管理不善导致国家湿地公园条件丧失的，或者对存在问题拒不整改或者整改不符合要求的，国家林业局应当撤销国家湿地公园的命名，并向社会公布。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3.同2-1、2-2。</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053DA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1.不履行或不正确履行职责，对检查工作没有认真执行的（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2.在监督检查中玩忽职守、徇私舞弊的（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3.在监督检查中滥用职权，谋取不正当利益和发生腐败行为的（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8B3F4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1.【法律】《中华人民共和国公职人员政务处分法》（主席令第四十六号，自2020年7月1日起施行第三十九条 有下列行为之一，造成不良后果或者影响的，予以警告、记过或者记大过；情节较重的，予以降级或者撤职；情节严重的，予以开除：（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4D4D2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EA2280">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8B7E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96C84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187</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35255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行政检查</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F02BF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对自然保护地的监督检查</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57014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A719D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844C1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eastAsia="方正书宋_GBK" w:cs="Times New Roman"/>
                <w:i w:val="0"/>
                <w:color w:val="000000"/>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CC553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1.【行政法规】《中华人民共和国自然保护区条例</w:t>
            </w:r>
            <w:r>
              <w:rPr>
                <w:rFonts w:hint="default" w:ascii="Times New Roman" w:hAnsi="Times New Roman" w:eastAsia="方正书宋_GBK" w:cs="Times New Roman"/>
                <w:i w:val="0"/>
                <w:color w:val="auto"/>
                <w:kern w:val="0"/>
                <w:sz w:val="21"/>
                <w:szCs w:val="21"/>
                <w:u w:val="none"/>
                <w:lang w:val="en-US" w:eastAsia="zh-CN" w:bidi="ar"/>
              </w:rPr>
              <w:t>》（2017年10月7日国务院令第687号第二次修正</w:t>
            </w:r>
            <w:r>
              <w:rPr>
                <w:rFonts w:hint="eastAsia" w:eastAsia="方正书宋_GBK" w:cs="Times New Roman"/>
                <w:i w:val="0"/>
                <w:color w:val="auto"/>
                <w:kern w:val="0"/>
                <w:sz w:val="21"/>
                <w:szCs w:val="21"/>
                <w:u w:val="none"/>
                <w:lang w:val="en-US" w:eastAsia="zh-CN" w:bidi="ar"/>
              </w:rPr>
              <w:t xml:space="preserve"> 2026年2月3日中华人民共和国国务院令第830号第三次修订</w:t>
            </w:r>
            <w:r>
              <w:rPr>
                <w:rFonts w:hint="default" w:ascii="Times New Roman" w:hAnsi="Times New Roman" w:eastAsia="方正书宋_GBK" w:cs="Times New Roman"/>
                <w:i w:val="0"/>
                <w:color w:val="auto"/>
                <w:kern w:val="0"/>
                <w:sz w:val="21"/>
                <w:szCs w:val="21"/>
                <w:u w:val="none"/>
                <w:lang w:val="en-US" w:eastAsia="zh-CN" w:bidi="ar"/>
              </w:rPr>
              <w:t>）第三十五条　县级以上人民政府林业草原主管部门，自然资源、生态环境、水行政、农业农村等有关部门，以及自然保护区管理机构，应当依据职责加强对自然保护区保护情况的监督检查，依法查处违法行为。</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2.【规范性文件】《国家级自然公园管理办法（试行》（林保规〔20</w:t>
            </w:r>
            <w:r>
              <w:rPr>
                <w:rFonts w:hint="default" w:ascii="Times New Roman" w:hAnsi="Times New Roman" w:eastAsia="方正书宋_GBK" w:cs="Times New Roman"/>
                <w:i w:val="0"/>
                <w:color w:val="000000"/>
                <w:kern w:val="0"/>
                <w:sz w:val="21"/>
                <w:szCs w:val="21"/>
                <w:u w:val="none"/>
                <w:lang w:val="en-US" w:eastAsia="zh-CN" w:bidi="ar"/>
              </w:rPr>
              <w:t>23〕4 号）第四条 县级以上地方人民政府林业和草原主管部门负责监督管理本行政区域内的国家级自然公园。</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3.【规范性文件】 《自然保护地监督工作办法》（林保发〔2021〕65号）第二条第二款  县级以上林业和草原主管部门负责本行政区域内自然保护地的监督工作。第四条 自然保护地监督包括下列事项：……(六)自然保护地开展旅游、特许经营等活动情况；(七)自然保护地内存在的违法违规开发建设、活动情况。</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88338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1.告知责任（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 xml:space="preserve">）：制定检查计划和方案。对本行政区域内各类自然保护区实施现场检查时，出示行政执法证件，表明身份，说明执法事项。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2.检查责任（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）：按照法律法规的规定和程序对本行政区域内各类自然保护区的管理情况进行现场检查，并应当为被检查者保守商业秘密。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3.处理责任（</w:t>
            </w:r>
            <w:r>
              <w:rPr>
                <w:rFonts w:hint="default" w:eastAsia="方正书宋_GBK" w:cs="Times New Roman"/>
                <w:i w:val="0"/>
                <w:color w:val="000000"/>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000000"/>
                <w:kern w:val="0"/>
                <w:sz w:val="21"/>
                <w:szCs w:val="21"/>
                <w:u w:val="none"/>
                <w:lang w:val="en-US" w:eastAsia="zh-CN" w:bidi="ar"/>
              </w:rPr>
              <w:t>）：对检查中发现的违法情况责令改正并追究行政责任。构成犯罪的，依法追究刑事责任。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4.其他法律法规规章文件规定应履行的责任。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D1223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1.【法律】《中华人民共和国行政处罚法》（1996年主席令第六十三号公布，2021年主席令第七十号修订）第四十二条 行政处罚应当由具有行政执法资格的执法人员实施。执法人员不得少于两人，法律另有规定的除外。 执法人员应当文明执法，尊重和保护当事人合法权益。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2.【行政法规】《中华人民共和国自然保护区条例》（2017年10月7日国务院令第687号第二次修正）第二十条  县级以上人民政府环境保护行政主管部门有权对本行政区域内各类自然保护区的管理进行监督检查；县级以上人民政府有关自然保护区行政主管部门有权对其主管的自然保护区的管理进行监督检查。被检查的单位应当如实反映情况，提供必要的资料。检查者应当为被检查的单位保守技术秘密和业务秘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3.【行政法规】《中华人民共和国自然保护区条例》（2017年10月7日国务院令第687号第二次修正）第三十七条 自然保护区管理机构违反本条例规定，有下列行为之一的，由县级以上人民政府有关自然保护区行政主管部门责令限期改正；对直接责任人员，由其所在单位或者上级机关给予行政处分：（一）开展参观、旅游活动未编制方案或者编制的方案不符合自然保护区管理目标的；（二）开设与自然保护区保护方向不一致的参观、旅游项目的；（三）不按照编制的方案开展参观、旅游活动的；（四）违法批准人员进入自然保护区的核心区，或者违法批准外国人进入自然保护区的；（五）有其他滥用职权、玩忽职守、徇私舞弊行为的。</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22BAA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1.不履行或不正确履行职责，对检查工作没有认真执行的（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2.在监督检查中玩忽职守、徇私舞弊的（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3.在监督检查中滥用职权，谋取不正当利益和发生腐败行为的（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107B0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1.【法律】《中华人民共和国公职人员政务处分法》（主席令第四十六号，自2020年7月1日起施行第三十九条 有下列行为之一，造成不良后果或者影响的，予以警告、记过或者记大过；情节较重的，予以降级或者撤职；情节严重的，予以开除：（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0FECE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377078">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7059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7867D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188</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13CDD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行政检查</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4FF23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林木种子质量检查</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42B0B0">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E0D35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6DF64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国有林场和科技种苗科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2D799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1.【法律】《中华人民共和国种子法》(2015年11月4日主席令第35号公布，2016年1月1日起施行，2021年12月24日修正)第四十六条第一款 农业农村、林业草原主管部门应当加强对种子质量的监督检查。种子质量管理办法、行业标准和检验方法，由国务院农业农村、林业草原主管部门制定。  第四十七条第一款 农业农村、林业草原主管部门可以委托种子质量检验机构对种子质量进行检验。  第四十九条 农业农村、林业草原主管部门是种子行政执法机关。种子执法人员依法执行公务时应当出示行政执法证件。农业农村、林业草原主管部门依法履行种子监督检查职责时，有权采取下列措施：（一）进入生产经营场所进行现场检查；（二）对种子进行取样测试、试验或者检验；（三）查阅、复制有关合同、票据、账簿、生产经营档案及其他有关资料；（四）查封、扣押有证据证明违法生产经营的种子，以及用于违法生产经营的工具、设备及运输工具等；（五）查封违法从事种子生产经营活动的场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2.【地方性法规】《广西壮族自治区林木种苗条例》（2021年7月28日广西壮族自治区十三届人大常委会第56号公告，于2021年9月1日起施行)第二十九条 县级以上人民政府林业主管部门应当按照有关国家标准、行业标准、地方标准对林木种苗质量进行监督管理。从事林木种苗生产、经营的单位和个人，应当执行国家、行业和自治区规定的质量管理办法和标准。</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7AD3A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1.选案责任（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）：根据随机抽查细则、举报或上级安排以及日常管理中发现的问题确定检查对象。一般需提前1-2日通知被检查对象。</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2.检查责任（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1）检查应按有关程序进行，指定专人负责，及时组织调查取证，与当事人有直接利害关系的应当回避。（2）检查人员不得少于两人，调查时应出示执法证件，允许当事人辩解陈述。（3）填写《现场检查（勘察）笔录》，发现违法现象或行为进行现场取证并及时报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3.处理责任（</w:t>
            </w:r>
            <w:r>
              <w:rPr>
                <w:rFonts w:hint="eastAsia" w:eastAsia="方正书宋_GBK" w:cs="Times New Roman"/>
                <w:i w:val="0"/>
                <w:color w:val="000000"/>
                <w:kern w:val="0"/>
                <w:sz w:val="21"/>
                <w:szCs w:val="21"/>
                <w:u w:val="none"/>
                <w:lang w:val="en-US" w:eastAsia="zh-CN" w:bidi="ar"/>
              </w:rPr>
              <w:t>国有林场和科技种苗科</w:t>
            </w:r>
            <w:r>
              <w:rPr>
                <w:rFonts w:hint="default" w:ascii="Times New Roman" w:hAnsi="Times New Roman" w:eastAsia="方正书宋_GBK" w:cs="Times New Roman"/>
                <w:i w:val="0"/>
                <w:color w:val="000000"/>
                <w:kern w:val="0"/>
                <w:sz w:val="21"/>
                <w:szCs w:val="21"/>
                <w:u w:val="none"/>
                <w:lang w:val="en-US" w:eastAsia="zh-CN" w:bidi="ar"/>
              </w:rPr>
              <w:t>）：核实检查报告及其他有关材料，对违法行为做出处理决定。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4.其他法律法规规章文件规定应履行的责任。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F70B5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规范性文件】《国务院办公厅关于推广随机抽查规范事中事后监管的通知》（国办发〔2015〕58号）第二大点的“（三）合理确定随机抽查的比例和频次”。要根据当地经济社会发展和监管领域实际情况，合理确定随机抽查的比例和频次，既要保证必要的抽查覆盖面和工作力度，又要防止检查过多和执法扰民。对投诉举报多、列入经营异常名录或有严重违法违规记录等情况的市场主体，要加大随机抽查力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2.【法律】《中华人民共和国行政处罚法》（1996年主席令第六十三号公布，2021年主席令第七十号修订）第四十二条 行政处罚应当由具有行政执法资格的执法人员实施。执法人员不得少于两人，法律另有规定的除外。 执法人员应当文明执法，尊重和保护当事人合法权益。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规范性文件】《国务院办公厅关于推广随机抽查规范事中事后监管的通知》（国办发〔2015〕58号）第二大点的“（四）加强抽查结果运用。对抽查发现的违法违规行为，要依法依规加大惩处力度，形成有效震慑，增强市场主体守法的自觉性。抽查情况及查处结果要及时向社会公布，接受社会监督。”</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14D15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1.不履行或不正确履行职责，对检查工作没有认真执行的（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2.在监督检查中玩忽职守、徇私舞弊的（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3.在监督检查中滥用职权，谋取不正当利益和发生腐败行为的（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1550A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1.【法律】《中华人民共和国公职人员政务处分法》（主席令第四十六号，自2020年7月1日起施行第三十九条 有下列行为之一，造成不良后果或者影响的，予以警告、记过或者记大过；情节较重的，予以降级或者撤职；情节严重的，予以开除：（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41865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E0C855">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9C0C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CAF35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189</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0280E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行政检查</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E6099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森林病虫害除治情况定期检查</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186DFF">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FBED2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22788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柳州市森林病虫害防治站</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58688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【行政法规】《森林病虫害防治条例》（1989年12月18日国务院令第46号发布并实施）第十六条 县级以上地方人民政府或者其林业主管部门应当制定除治森林病虫害的实施计划，并组织好交界地区的联防联治，对除治情况定期检查。</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BE232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1.检查责任（自治区</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）：对相关部门、单位和个人的森林病虫害防治工作和防治成效进行监督检查。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2.处理责任（自治区</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）：对达不到预期防效和漏防的，要求其按照除治方案及时进行补防。</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3.监管责任（自治区</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）：强化森林病虫害防治工作的督导与监管。</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4.其他法律法规规章文件规定应履行的责任。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F90A6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1.【行政法规】《森林病虫害防治条例》（1989年12月18日国务院令第46号发布并实施）第十六条 县级以上地方人民政府或者其林业主管部门应当制定除治森林病虫害的实施计划，并组织好交界地区的联防联治，对除治情况定期检查。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2.【地方性法规】《广西壮族自治区实施&lt;森林病虫害防治条例&gt;若干规定》（广西壮族自治区人民政府令第4号）第十条第一款 发生突发性森林病虫害或危险性森林病虫害时，必须即时向有关部门报告。当地人民政府或林业主管部门以及森林病虫害防治机构，应当制定紧急除治方案，有关森林经营单位和个人应当根据方案进行除治。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规范性文件】《国务院办公厅关于进一步加强林业有害生物防治工作的意见》（国办发〔2014〕26号）（十三）健全联防联治机制。相邻省（区、市）间要加强协作配合，建立林业有害生物联防联治机制，健全值班值守、疫情信息通报和定期会商制度，并严格按照国家统一的技术要求联合开展防治作业和检查验收工作。</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7B0ED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1.不履行或不正确履行职责，对检查工作没有认真执行的（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2.在监督检查中玩忽职守、徇私舞弊的（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3.在监督检查中滥用职权，谋取不正当利益和发生腐败行为的（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8CE4B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1.【法律】《中华人民共和国公职人员政务处分法》（主席令第四十六号，自2020年7月1日起施行第三十九条 有下列行为之一，造成不良后果或者影响的，予以警告、记过或者记大过；情节较重的，予以降级或者撤职；情节严重的，予以开除：（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F7542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2FA618">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BB68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7F715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190</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0FAFC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行政检查</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F7C1F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森林植物及其产品检疫检查</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06FC2C">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1CAEA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自治区森林病虫害</w:t>
            </w:r>
            <w:r>
              <w:rPr>
                <w:rFonts w:hint="eastAsia" w:eastAsia="方正书宋_GBK" w:cs="Times New Roman"/>
                <w:i w:val="0"/>
                <w:color w:val="000000"/>
                <w:kern w:val="0"/>
                <w:sz w:val="21"/>
                <w:szCs w:val="21"/>
                <w:u w:val="none"/>
                <w:lang w:val="en-US" w:eastAsia="zh-CN" w:bidi="ar"/>
              </w:rPr>
              <w:t>柳州市森林病虫害防治站</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8CFF8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柳州市森林病虫害防治站</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EBF1B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1.【行政法规】《植物检疫条例》（1983年1月3日国务院发布并施行，2017年10月7日根据国务院令第687号第二次修订）第三条第一款 县级以上地方各级农业主管部门、林业主管部门所属的植物检疫机构，负责执行国家的植物检疫任务。</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2.【行政法规】《植物检疫条例》（1983年1月3日国务院发布并施行，2017年10月7日根据国务院令第687号第二次修订）第五条第三款 在发生疫情的地区，植物检疫机构可以派人参加当地的道路联合检查站或者木材检查站：发生特大疫情时，经省、自治区、直辖市人民政府批准，可以设立植物检疫检查站，开展植物检疫工作。</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地方性法规】《广西壮族自治区实施＜中华人民共和国森林法＞办法》（2006年9月29日广西壮族自治区第十届人民代表大会常务委员会第二十二次会议通过，2007年1月1日实施，2016年11月30日第二次修正）第二十条 各级人民政府及其林业主管部门应当加强对林业有害生物的预防和除治工作。 发生危险性和检疫性林业有害生物时，经自治区人民政府批准，可以在林业有害生物疫情发生区设立临时林业检疫检查站，控制疫情传播。第三十六条第一款 经自治区人民政府批准设立的木材检查站，负责查验木材和国家、自治区保护的陆生野生动物、植物以及其他林产品运输证件和森林植物检疫证件。 </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B0597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1.选案责任（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）：根据随机抽查细则、举报或上级安排以及日常管理中发现的问题确定检查对象或检查范围。</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2.检查责任（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1）检查应按有关程序进行，指定专人负责，及时组织调查取证，与当事人有直接利害关系的应当回避。（2）检查人员不得少于两人，调查时应出示执法证件，允许当事人辩解陈述。（3）填写《现场检查（勘察）笔录》，发现违法现象或行为进行现场取证并及时报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3.处理责任（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）：核实检查报告及其他有关材料，对违法行为做出处理决定。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4.其他法律法规规章文件规定应履行的责任。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7EE86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1.【法律】《中华人民共和国行政处罚法》（1996年主席令第六十三号公布，2021年主席令第七十号修订）第四十二条 行政处罚应当由具有行政执法资格的执法人员实施。执法人员不得少于两人，法律另有规定的除外。 执法人员应当文明执法，尊重和保护当事人合法权益。</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64D4F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1.不履行或不正确履行职责，对检查工作没有认真执行的（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2.在监督检查中玩忽职守、徇私舞弊的（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3.在监督检查中滥用职权，谋取不正当利益和发生腐败行为的（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4AB4F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1.【行政法规】《中华人民共和国公职人员政务处分法》（主席令第四十六号，自2020年7月1日起施行第三十九条 有下列行为之一，造成不良后果或者影响的，予以警告、记过或者记大过；情节较重的，予以降级或者撤职；情节严重的，予以开除：（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C1586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6899AC">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EAE2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E0493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lang w:val="en-US" w:eastAsia="zh-CN"/>
              </w:rPr>
            </w:pPr>
            <w:r>
              <w:rPr>
                <w:rFonts w:hint="eastAsia" w:eastAsia="方正书宋_GBK" w:cs="Times New Roman"/>
                <w:i w:val="0"/>
                <w:color w:val="000000"/>
                <w:sz w:val="21"/>
                <w:szCs w:val="21"/>
                <w:u w:val="none"/>
                <w:lang w:val="en-US" w:eastAsia="zh-CN"/>
              </w:rPr>
              <w:t>190</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A869F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行政检查</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82BB2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省际间调运森林植物及其产品检疫证书查验与复检</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5CD5AF">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19688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自治区森林病虫害</w:t>
            </w:r>
            <w:r>
              <w:rPr>
                <w:rFonts w:hint="eastAsia" w:eastAsia="方正书宋_GBK" w:cs="Times New Roman"/>
                <w:i w:val="0"/>
                <w:color w:val="000000"/>
                <w:kern w:val="0"/>
                <w:sz w:val="21"/>
                <w:szCs w:val="21"/>
                <w:u w:val="none"/>
                <w:lang w:val="en-US" w:eastAsia="zh-CN" w:bidi="ar"/>
              </w:rPr>
              <w:t>柳州市森林病虫害防治站</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BF74E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eastAsia" w:eastAsia="方正书宋_GBK" w:cs="Times New Roman"/>
                <w:i w:val="0"/>
                <w:color w:val="000000"/>
                <w:kern w:val="0"/>
                <w:sz w:val="21"/>
                <w:szCs w:val="21"/>
                <w:u w:val="none"/>
                <w:lang w:val="en-US" w:eastAsia="zh-CN" w:bidi="ar"/>
              </w:rPr>
              <w:t>柳州市森林病虫害防治站</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03583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1.【行政法规】《植物检疫条例》（1983年1月3日国务院发布并施行，2017年10月7日根据国务院令第687号第二次修订）第十条 省、自治区、直辖市间调运本条例第七条规定必须经过检疫的植物和植物产品的，调入单位必须事先征得所在地的省、自治区、直辖市植物检疫机构的同意，并向调出单位提出检疫要求；调出单位必须根据该检疫要求向所在地的省、自治区、直辖市植物检疫机构申请检疫。对调入的植物和植物产品，调入单位所在地的省、自治区、直辖市的植物检疫机构应当查验检疫证书，必要时可以复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2.【部门规章】《植物检疫条例实施细则（林业部分）》（1994年7月26日林业部令第4号发布并实施，2011年1月25日根据国家林业局令第26号修改）第十五条 省际间调运应施检疫的森林植物及其产品，调入单位必须事先征得所在地的省、自治区、直辖市森检机构同意并向调出单位提出检疫要求；调出单位必须根据该检疫要求向所在地的省、自治区、直辖市森检机构或其委托的单位申请检疫。对调入的应施检疫的森林植物及其产品，调入单位所在地的省、自治区、直辖市的森检机构应当查验检疫证书，必要时可以复检。  检疫要求应当根据森检对象，补充森检对象的分布资料和危险性森林病、虫疫情数据提出。</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4755D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1.检查责任（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）：对相关部门、单位和个人调入的植物和植物产品查验检疫证书，视情况可进行复检。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2.处理责任（</w:t>
            </w:r>
            <w:r>
              <w:rPr>
                <w:rFonts w:hint="eastAsia" w:eastAsia="方正书宋_GBK" w:cs="Times New Roman"/>
                <w:i w:val="0"/>
                <w:color w:val="000000"/>
                <w:kern w:val="0"/>
                <w:sz w:val="21"/>
                <w:szCs w:val="21"/>
                <w:u w:val="none"/>
                <w:lang w:val="en-US" w:eastAsia="zh-CN" w:bidi="ar"/>
              </w:rPr>
              <w:t>柳州市森林病虫害防治站</w:t>
            </w:r>
            <w:r>
              <w:rPr>
                <w:rFonts w:hint="default" w:ascii="Times New Roman" w:hAnsi="Times New Roman" w:eastAsia="方正书宋_GBK" w:cs="Times New Roman"/>
                <w:i w:val="0"/>
                <w:color w:val="000000"/>
                <w:kern w:val="0"/>
                <w:sz w:val="21"/>
                <w:szCs w:val="21"/>
                <w:u w:val="none"/>
                <w:lang w:val="en-US" w:eastAsia="zh-CN" w:bidi="ar"/>
              </w:rPr>
              <w:t>）：对发现检疫对象的依法监督处理。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3.其他法律法规规章文件规定应履行的责任。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635D8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1.【部门规章】《植物检疫条例实施细则（林业部分）》（1994年7月26日林业部令第4号发布并实施，2011年1月25日根据国家林业局令第26号修改）第十五条 省际间调运应施检疫的森林植物及其产品，调入单位必须事先征得所在地的省、自治区、直辖市森检机构同意并向调出单位提出检疫要求；调出单位必须根据该检疫要求向所在地的省、自治区、直辖市森检机构或其委托的单位申请检疫。对调入的应施检疫的森林植物及其产品，调入单位所在地的省、自治区、直辖市的森检机构应当查验检疫证书，必要时可以复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2.【部门规章】《植物检疫条例实施细则（林业部分）》（1994年7月26日林业部令第4号发布并实施，2011年1月25日根据国家林业局令第26号修改）第五条 森检人员在执行森检任务时有权行使下列职权：（一）进入车站、机场、港口、仓库和森林植物及其产品的生产、经营、存放等场所，依照规定实施现场检疫或者复检，查验植物检疫证书和进行疫情监测调查；（二）依法监督有关单位或者个人进行消毒处理、除害处理、隔离试种和采取封锁、消灭等措施；（三）依法查阅、摘录或者复制与森检工作有关的资料，收集证据。</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BFAF1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1.不履行或不正确履行职责，对检查工作没有认真执行的（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2.在监督检查中玩忽职守、徇私舞弊的（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3.在监督检查中滥用职权，谋取不正当利益和发生腐败行为的（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0D1A8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1.【行政法规】《中华人民共和国公职人员政务处分法》（主席令第四十六号，自2020年7月1日起施行第三十九条 有下列行为之一，造成不良后果或者影响的，予以警告、记过或者记大过；情节较重的，予以降级或者撤职；情节严重的，予以开除：（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E75C3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6F25E1">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506F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42EEA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eastAsia="方正书宋_GBK" w:cs="Times New Roman"/>
                <w:i w:val="0"/>
                <w:color w:val="000000"/>
                <w:sz w:val="21"/>
                <w:szCs w:val="21"/>
                <w:u w:val="none"/>
                <w:lang w:val="en-US" w:eastAsia="zh-CN"/>
              </w:rPr>
            </w:pPr>
            <w:r>
              <w:rPr>
                <w:rFonts w:hint="default" w:eastAsia="方正书宋_GBK" w:cs="Times New Roman"/>
                <w:i w:val="0"/>
                <w:color w:val="000000"/>
                <w:sz w:val="21"/>
                <w:szCs w:val="21"/>
                <w:u w:val="none"/>
                <w:lang w:val="en-US" w:eastAsia="zh-CN"/>
              </w:rPr>
              <w:t>19</w:t>
            </w:r>
            <w:r>
              <w:rPr>
                <w:rFonts w:hint="eastAsia" w:eastAsia="方正书宋_GBK" w:cs="Times New Roman"/>
                <w:i w:val="0"/>
                <w:color w:val="000000"/>
                <w:sz w:val="21"/>
                <w:szCs w:val="21"/>
                <w:u w:val="none"/>
                <w:lang w:val="en-US" w:eastAsia="zh-CN"/>
              </w:rPr>
              <w:t>2</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A235F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eastAsia" w:eastAsia="方正书宋_GBK" w:cs="Times New Roman"/>
                <w:i w:val="0"/>
                <w:color w:val="000000"/>
                <w:kern w:val="0"/>
                <w:sz w:val="21"/>
                <w:szCs w:val="21"/>
                <w:u w:val="none"/>
                <w:lang w:val="en-US" w:eastAsia="zh-CN" w:bidi="ar"/>
              </w:rPr>
              <w:t>行政检查</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FC2BC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城市绿线管理情况监督检查；城市园林绿化政策、规章制度实施监督检查</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222098">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AC13E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eastAsia" w:eastAsia="方正书宋_GBK" w:cs="Times New Roman"/>
                <w:i w:val="0"/>
                <w:color w:val="auto"/>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47F54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eastAsia" w:eastAsia="方正书宋_GBK" w:cs="Times New Roman"/>
                <w:i w:val="0"/>
                <w:color w:val="auto"/>
                <w:kern w:val="0"/>
                <w:sz w:val="21"/>
                <w:szCs w:val="21"/>
                <w:u w:val="none"/>
                <w:lang w:val="en-US" w:eastAsia="zh-CN" w:bidi="ar"/>
              </w:rPr>
            </w:pPr>
            <w:r>
              <w:rPr>
                <w:rFonts w:hint="eastAsia" w:eastAsia="方正书宋_GBK" w:cs="Times New Roman"/>
                <w:i w:val="0"/>
                <w:color w:val="auto"/>
                <w:kern w:val="0"/>
                <w:sz w:val="21"/>
                <w:szCs w:val="21"/>
                <w:u w:val="none"/>
                <w:lang w:val="en-US" w:eastAsia="zh-CN" w:bidi="ar"/>
              </w:rPr>
              <w:t>规划设计和公园管理科、园林建设科、绿化管理科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AB2C6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kern w:val="0"/>
                <w:sz w:val="21"/>
                <w:szCs w:val="21"/>
                <w:u w:val="none"/>
                <w:lang w:val="en-US" w:eastAsia="zh-CN" w:bidi="ar"/>
              </w:rPr>
            </w:pPr>
            <w:r>
              <w:rPr>
                <w:rFonts w:hint="default" w:ascii="Times New Roman" w:hAnsi="Times New Roman" w:eastAsia="方正书宋_GBK" w:cs="Times New Roman"/>
                <w:i w:val="0"/>
                <w:color w:val="auto"/>
                <w:kern w:val="0"/>
                <w:sz w:val="21"/>
                <w:szCs w:val="21"/>
                <w:u w:val="none"/>
                <w:lang w:val="en-US" w:eastAsia="zh-CN" w:bidi="ar"/>
              </w:rPr>
              <w:t>【部门规章】《城市绿线管理办法》（中华人民共和国建设部令第9号）第十五条：省、自治区人民政府建设行政主管部门应当定期对本行政区域内城市绿线的管理情况进行监督检查，对违法行为，及时纠正。”</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9FCC2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kern w:val="0"/>
                <w:sz w:val="21"/>
                <w:szCs w:val="21"/>
                <w:u w:val="none"/>
                <w:lang w:val="en-US" w:eastAsia="zh-CN" w:bidi="ar"/>
              </w:rPr>
            </w:pPr>
            <w:r>
              <w:rPr>
                <w:rFonts w:hint="eastAsia" w:eastAsia="方正书宋_GBK" w:cs="Times New Roman"/>
                <w:i w:val="0"/>
                <w:color w:val="auto"/>
                <w:kern w:val="0"/>
                <w:sz w:val="21"/>
                <w:szCs w:val="21"/>
                <w:u w:val="none"/>
                <w:lang w:val="en-US" w:eastAsia="zh-CN" w:bidi="ar"/>
              </w:rPr>
              <w:t>1.</w:t>
            </w:r>
            <w:r>
              <w:rPr>
                <w:rFonts w:hint="default" w:ascii="Times New Roman" w:hAnsi="Times New Roman" w:eastAsia="方正书宋_GBK" w:cs="Times New Roman"/>
                <w:i w:val="0"/>
                <w:color w:val="auto"/>
                <w:kern w:val="0"/>
                <w:sz w:val="21"/>
                <w:szCs w:val="21"/>
                <w:u w:val="none"/>
                <w:lang w:val="en-US" w:eastAsia="zh-CN" w:bidi="ar"/>
              </w:rPr>
              <w:t>告知责任（</w:t>
            </w:r>
            <w:r>
              <w:rPr>
                <w:rFonts w:hint="eastAsia" w:eastAsia="方正书宋_GBK" w:cs="Times New Roman"/>
                <w:i w:val="0"/>
                <w:color w:val="auto"/>
                <w:kern w:val="0"/>
                <w:sz w:val="21"/>
                <w:szCs w:val="21"/>
                <w:u w:val="none"/>
                <w:lang w:val="en-US" w:eastAsia="zh-CN" w:bidi="ar"/>
              </w:rPr>
              <w:t>规划设计和公园管理科</w:t>
            </w:r>
            <w:r>
              <w:rPr>
                <w:rFonts w:hint="default" w:ascii="Times New Roman" w:hAnsi="Times New Roman" w:eastAsia="方正书宋_GBK" w:cs="Times New Roman"/>
                <w:i w:val="0"/>
                <w:color w:val="auto"/>
                <w:kern w:val="0"/>
                <w:sz w:val="21"/>
                <w:szCs w:val="21"/>
                <w:u w:val="none"/>
                <w:lang w:val="en-US" w:eastAsia="zh-CN" w:bidi="ar"/>
              </w:rPr>
              <w:t>）：制定检查方案，确定目标、对象和方式，公告或通知被检查部门（暗访不通知）。</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2.检查责任（</w:t>
            </w:r>
            <w:r>
              <w:rPr>
                <w:rFonts w:hint="eastAsia" w:eastAsia="方正书宋_GBK" w:cs="Times New Roman"/>
                <w:i w:val="0"/>
                <w:color w:val="auto"/>
                <w:kern w:val="0"/>
                <w:sz w:val="21"/>
                <w:szCs w:val="21"/>
                <w:u w:val="none"/>
                <w:lang w:val="en-US" w:eastAsia="zh-CN" w:bidi="ar"/>
              </w:rPr>
              <w:t>规划设计和公园管理科</w:t>
            </w:r>
            <w:r>
              <w:rPr>
                <w:rFonts w:hint="default" w:ascii="Times New Roman" w:hAnsi="Times New Roman" w:eastAsia="方正书宋_GBK" w:cs="Times New Roman"/>
                <w:i w:val="0"/>
                <w:color w:val="auto"/>
                <w:kern w:val="0"/>
                <w:sz w:val="21"/>
                <w:szCs w:val="21"/>
                <w:u w:val="none"/>
                <w:lang w:val="en-US" w:eastAsia="zh-CN" w:bidi="ar"/>
              </w:rPr>
              <w:t>）：检查时，检查人员不得少于2人，应当持《检查通知书》或相关证件进行检查。检查单位及其工作人员应当有详细的检查记录，严禁弄虚作假。</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3.处理责任（</w:t>
            </w:r>
            <w:r>
              <w:rPr>
                <w:rFonts w:hint="eastAsia" w:eastAsia="方正书宋_GBK" w:cs="Times New Roman"/>
                <w:i w:val="0"/>
                <w:color w:val="auto"/>
                <w:kern w:val="0"/>
                <w:sz w:val="21"/>
                <w:szCs w:val="21"/>
                <w:u w:val="none"/>
                <w:lang w:val="en-US" w:eastAsia="zh-CN" w:bidi="ar"/>
              </w:rPr>
              <w:t>规划设计和公园管理科</w:t>
            </w:r>
            <w:r>
              <w:rPr>
                <w:rFonts w:hint="default" w:ascii="Times New Roman" w:hAnsi="Times New Roman" w:eastAsia="方正书宋_GBK" w:cs="Times New Roman"/>
                <w:i w:val="0"/>
                <w:color w:val="auto"/>
                <w:kern w:val="0"/>
                <w:sz w:val="21"/>
                <w:szCs w:val="21"/>
                <w:u w:val="none"/>
                <w:lang w:val="en-US" w:eastAsia="zh-CN" w:bidi="ar"/>
              </w:rPr>
              <w:t>）：检查单位对检查的文件材料负有妥善保管的义务，不得损害及遗失。</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4.监管责任（</w:t>
            </w:r>
            <w:r>
              <w:rPr>
                <w:rFonts w:hint="eastAsia" w:eastAsia="方正书宋_GBK" w:cs="Times New Roman"/>
                <w:i w:val="0"/>
                <w:color w:val="auto"/>
                <w:kern w:val="0"/>
                <w:sz w:val="21"/>
                <w:szCs w:val="21"/>
                <w:u w:val="none"/>
                <w:lang w:val="en-US" w:eastAsia="zh-CN" w:bidi="ar"/>
              </w:rPr>
              <w:t>规划设计和公园管理科</w:t>
            </w:r>
            <w:r>
              <w:rPr>
                <w:rFonts w:hint="default" w:ascii="Times New Roman" w:hAnsi="Times New Roman" w:eastAsia="方正书宋_GBK" w:cs="Times New Roman"/>
                <w:i w:val="0"/>
                <w:color w:val="auto"/>
                <w:kern w:val="0"/>
                <w:sz w:val="21"/>
                <w:szCs w:val="21"/>
                <w:u w:val="none"/>
                <w:lang w:val="en-US" w:eastAsia="zh-CN" w:bidi="ar"/>
              </w:rPr>
              <w:t>）：强化城市绿线管理情况监督检查；城市园林绿化政策、规章制度实施监管。</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5.法律法规规章文件规定的其他应履行的责任（有关处室）。</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D9329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kern w:val="0"/>
                <w:sz w:val="21"/>
                <w:szCs w:val="21"/>
                <w:u w:val="none"/>
                <w:lang w:val="en-US" w:eastAsia="zh-CN" w:bidi="ar"/>
              </w:rPr>
            </w:pPr>
            <w:r>
              <w:rPr>
                <w:rFonts w:hint="default" w:ascii="Times New Roman" w:hAnsi="Times New Roman" w:eastAsia="方正书宋_GBK" w:cs="Times New Roman"/>
                <w:i w:val="0"/>
                <w:color w:val="auto"/>
                <w:kern w:val="0"/>
                <w:sz w:val="21"/>
                <w:szCs w:val="21"/>
                <w:u w:val="none"/>
                <w:lang w:val="en-US" w:eastAsia="zh-CN" w:bidi="ar"/>
              </w:rPr>
              <w:t>1.【部门规章】《城市绿线管理办法》（中华人民共和国建设部令第9号）第十五条：省、自治区人民政府建设行政主管部门应当定期对本行政区域内城市绿线的管理情况进行监督检查，对违法行为，及时纠正。”</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2.【法律】《中华人民共和国行政处罚法》第三十七条 行政机关在调查或者进行检查时，执法人员不得少于两人，并应当向当事人或者有关人员出示证件。当事人或者有关人员应当如实回答询问，并协助调查或者检查，不得阻挠。询问或者检查应当制作笔录。</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3.【部门规章】《城市绿线管理办法》（中华人民共和国建设部令第9号）第十五条：省、自治区人民政府建设行政主管部门应当定期对本行政区域内城市绿线的管理情况进行监督检查，对违法行为，及时纠正。”</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4.【部门规章】《城市绿线管理办法》（中华人民共和国建设部令第9号）第四条国务院建设行政主管部门负责全国城市绿线管理工作。省、自治区人民政府建设行政主管部门负责本行政区域内的城市绿线管理工作。城市人民政府规划、园林绿化行政主管部门，按照职责分工负责城市绿线的监督和管理工作。</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38811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kern w:val="0"/>
                <w:sz w:val="21"/>
                <w:szCs w:val="21"/>
                <w:u w:val="none"/>
                <w:lang w:val="en-US" w:eastAsia="zh-CN" w:bidi="ar"/>
              </w:rPr>
            </w:pPr>
            <w:r>
              <w:rPr>
                <w:rFonts w:hint="default" w:ascii="Times New Roman" w:hAnsi="Times New Roman" w:eastAsia="方正书宋_GBK" w:cs="Times New Roman"/>
                <w:i w:val="0"/>
                <w:color w:val="auto"/>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1.没有法定或者规定依据实施检查（机关纪委）；</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2.没有具体理由、事项、内容、对象实施检查（机关纪委）；</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3.放弃、推诿、拖延、拒绝履行检查职责（机关纪委）；</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4.发现违法行为不依法制止、纠正（机关纪委）；</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5.侵犯被检查对象合法权益（机关纪委）；</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6.索取或者收受他人钱物，谋取不正当利益，发生腐败行为（机关纪委）；</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7.除以上追责情形外，其他违反法律法规规章的行为依法追究相应责任（机关纪委）。</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F97C1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kern w:val="0"/>
                <w:sz w:val="21"/>
                <w:szCs w:val="21"/>
                <w:u w:val="none"/>
                <w:lang w:val="en-US" w:eastAsia="zh-CN" w:bidi="ar"/>
              </w:rPr>
            </w:pPr>
            <w:r>
              <w:rPr>
                <w:rFonts w:hint="default" w:ascii="Times New Roman" w:hAnsi="Times New Roman" w:eastAsia="方正书宋_GBK" w:cs="Times New Roman"/>
                <w:i w:val="0"/>
                <w:color w:val="auto"/>
                <w:kern w:val="0"/>
                <w:sz w:val="21"/>
                <w:szCs w:val="21"/>
                <w:u w:val="none"/>
                <w:lang w:val="en-US" w:eastAsia="zh-CN" w:bidi="ar"/>
              </w:rPr>
              <w:t>1.【法律】《中华人民共和国公职人员政务处分法》（中华人民共和国主席令第四十六号）第三十九条有下列行为之一，造成不良后果或者影响的，予以警告、记过或者记大过；情节较重的，予以降级或者撤职；情节严重的，予以开除：（一）滥用职权，危害国家利益、社会公共利益或者侵害公民、法人、其他组织合法权益的；（二）不履行或者不正确履行职责，玩忽职守，贻误工作的；（三）工作中有形式主义、官僚主义行为的；（四）工作中有弄虚作假，误导、欺骗行为的。</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2.同1。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3.同1。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4.同1。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5.同1。</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6.【法律】《中华人民共和国公职人员政务处分法》（中华人民共和国主席令第四十六号）第三十三条有下列行为之一的，予以警告、记过或者记大过；情节较重的，予以降级或者撤职；情节严重的，予以开除：（一）贪污贿赂的；（二）利用职权或者职务上的影响为本人或者他人谋取私利的；（三）纵容、默许特定关系人利用本人职权或者职务上的影响谋取私利的。</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028A4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kern w:val="0"/>
                <w:sz w:val="21"/>
                <w:szCs w:val="21"/>
                <w:u w:val="none"/>
                <w:lang w:val="en-US" w:eastAsia="zh-CN" w:bidi="ar"/>
              </w:rPr>
            </w:pPr>
            <w:r>
              <w:rPr>
                <w:rFonts w:hint="default" w:ascii="Times New Roman" w:hAnsi="Times New Roman" w:eastAsia="方正书宋_GBK" w:cs="Times New Roman"/>
                <w:i w:val="0"/>
                <w:color w:val="auto"/>
                <w:kern w:val="0"/>
                <w:sz w:val="21"/>
                <w:szCs w:val="21"/>
                <w:u w:val="none"/>
                <w:lang w:val="en-US" w:eastAsia="zh-CN" w:bidi="ar"/>
              </w:rPr>
              <w:t>法律法规规定的免责情形及自治区党委、自治区人民政府有关文件中明确的免责情形。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59D99B">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auto"/>
                <w:sz w:val="21"/>
                <w:szCs w:val="21"/>
                <w:u w:val="none"/>
              </w:rPr>
            </w:pPr>
          </w:p>
        </w:tc>
      </w:tr>
      <w:tr w14:paraId="77E0F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A568E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eastAsia="方正书宋_GBK" w:cs="Times New Roman"/>
                <w:i w:val="0"/>
                <w:color w:val="000000"/>
                <w:sz w:val="21"/>
                <w:szCs w:val="21"/>
                <w:u w:val="none"/>
                <w:lang w:val="en-US" w:eastAsia="zh-CN"/>
              </w:rPr>
            </w:pPr>
            <w:r>
              <w:rPr>
                <w:rFonts w:hint="default" w:eastAsia="方正书宋_GBK" w:cs="Times New Roman"/>
                <w:i w:val="0"/>
                <w:color w:val="000000"/>
                <w:sz w:val="21"/>
                <w:szCs w:val="21"/>
                <w:u w:val="none"/>
                <w:lang w:val="en-US" w:eastAsia="zh-CN"/>
              </w:rPr>
              <w:t>19</w:t>
            </w:r>
            <w:r>
              <w:rPr>
                <w:rFonts w:hint="eastAsia" w:eastAsia="方正书宋_GBK" w:cs="Times New Roman"/>
                <w:i w:val="0"/>
                <w:color w:val="000000"/>
                <w:sz w:val="21"/>
                <w:szCs w:val="21"/>
                <w:u w:val="none"/>
                <w:lang w:val="en-US" w:eastAsia="zh-CN"/>
              </w:rPr>
              <w:t>3</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D711D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eastAsia" w:eastAsia="方正书宋_GBK" w:cs="Times New Roman"/>
                <w:i w:val="0"/>
                <w:color w:val="000000"/>
                <w:kern w:val="0"/>
                <w:sz w:val="21"/>
                <w:szCs w:val="21"/>
                <w:u w:val="none"/>
                <w:lang w:val="en-US" w:eastAsia="zh-CN" w:bidi="ar"/>
              </w:rPr>
              <w:t>行政给付</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388C8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森林生态效益补偿</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C0C646">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96FA1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eastAsia" w:eastAsia="方正书宋_GBK" w:cs="Times New Roman"/>
                <w:i w:val="0"/>
                <w:color w:val="auto"/>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E1148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eastAsia" w:eastAsia="方正书宋_GBK" w:cs="Times New Roman"/>
                <w:i w:val="0"/>
                <w:color w:val="000000"/>
                <w:kern w:val="0"/>
                <w:sz w:val="21"/>
                <w:szCs w:val="21"/>
                <w:u w:val="none"/>
                <w:lang w:val="en-US" w:eastAsia="zh-CN" w:bidi="ar"/>
              </w:rPr>
              <w:t>森林资源管理科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9A43A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【行政法规】《中华人民共和国森林法实施条例》（2000年1月29日国务院令第278号公布并实施，2018年国务院令第698号修正）第十五条第三款  防护林和特种用途林的经营者，有获得森林生态效益补偿的权利。</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B8738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 xml:space="preserve">1.申请责任：县级财政部门和林业主管部门责任：每年3月10日前联合上报上年度森林生态效益补偿基金工作总结及本年度森林生态效益补偿基金申请报告；（2）市财政部门和林业主管部门责任：按时报送上述材料； </w:t>
            </w:r>
          </w:p>
          <w:p w14:paraId="0FDCF4B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3.发放资金责任：（1）县级林业主管部门：承担管护任务的国有单位、集体和个人。</w:t>
            </w:r>
          </w:p>
          <w:p w14:paraId="1D982B2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4.监管责任：（1）各级财政部门、林业主管部门：建立档案；（2）各级财政部门和林业主管部门：对违反规定截留、挤占、挪用补偿资金的，按照《财政违法行为处罚处分条例》及其他法律法规追究有关单位及其责任人的法律责任；</w:t>
            </w:r>
          </w:p>
          <w:p w14:paraId="616D3D2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5.其他法律法规规章文件规定的应履行的责任。</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0C2D9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1.【规范性文件】《关于印发&lt;广西壮族自治区森林生态效益补偿基金管理实施细则&gt;的通知》（桂财农〔2010〕157号）第十六条 县级财政部门和林业主管部门应于每年3月10日之前，联合向市财政局和市林业局报送上年度财政森林生态效益补偿基金工作总结，以及本年度森林生态效益补偿基金申请报告；市财政部门和林业主管部门应于每年3月30日之前，联合向自治区财政厅和自治区林业厅报送年度财政森林生态效益补偿基金工作总结，以及本年度财政森林生态效益补偿基金申请报告；自治区直属林业单位应于每年3月30日之前直接上报自治区财政厅和林业厅。</w:t>
            </w:r>
          </w:p>
          <w:p w14:paraId="6ECBE1D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2.同1.</w:t>
            </w:r>
          </w:p>
          <w:p w14:paraId="5E14F29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3.【规范性文件】《关于印发&lt;广西壮族自治区森林生态效益补偿基金管理实施细则&gt;的通知》（桂财农〔2010〕157号）第九条 自治区财政厅会同自治区林业厅根据各市纳入补偿的公益林面积和补偿标准，按照财政预算管理程序下达到市和自治区直管县财政体制改革各试点县。各市财政局在收到自治区财政厅下达的财政补偿基金后，要在15个工作日内将财政补偿基金下达到县（市、区）财政。</w:t>
            </w:r>
          </w:p>
          <w:p w14:paraId="0C48065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4.【规范性文件】《关于印发&lt;广西壮族自治区森林生态效益补偿基金管理实施细则&gt;的通知》（桂财农〔2010〕157号）第十七条 各级财政部门和林业主管部门应加强对财政补偿基金的监督管理，对违反本规定截留、挤占、挪用财政补偿基金的，按照《财政违法行为处罚处罚条例》（国务院令第427号）及其他法律法规追究有关单位及其责任人的法律责任。</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FE5BF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1.不履行或不正确履行职责，对检查工作没有认真执行的（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2.在监督检查中玩忽职守、徇私舞弊的（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3.在监督检查中滥用职权，谋取不正当利益和发生腐败行为的（</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4.其他违反法律法规规章文件规定的行为（</w:t>
            </w:r>
            <w:r>
              <w:rPr>
                <w:rFonts w:hint="eastAsia" w:eastAsia="方正书宋_GBK" w:cs="Times New Roman"/>
                <w:i w:val="0"/>
                <w:color w:val="000000"/>
                <w:kern w:val="0"/>
                <w:sz w:val="21"/>
                <w:szCs w:val="21"/>
                <w:u w:val="none"/>
                <w:lang w:val="en-US" w:eastAsia="zh-CN" w:bidi="ar"/>
              </w:rPr>
              <w:t>机关纪委</w:t>
            </w:r>
            <w:r>
              <w:rPr>
                <w:rFonts w:hint="default" w:ascii="Times New Roman" w:hAnsi="Times New Roman" w:eastAsia="方正书宋_GBK" w:cs="Times New Roman"/>
                <w:i w:val="0"/>
                <w:color w:val="000000"/>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B7262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 xml:space="preserve">   1.【行政法规】《中华人民共和国公职人员政务处分法》（主席令第四十六号，自2020年7月1日起施行第三十九条 有下列行为之一，造成不良后果或者影响的，予以警告、记过或者记大过；情节较重的，予以降级或者撤职；情节严重的，予以开除：（一）滥用职权，危害国家利益、社会公共利益或者侵害公民、法人、其他组织合法权益的；（二）不履行或者不正确履行职责，玩忽职守，贻误工作的；（三）工作中有形式主义、官僚主义行为的；（四）工作中有弄虚作假，误导、欺骗行为的；（五）泄露国家秘密、工作秘密，或者泄露因履行职责掌握的商业秘密、个人隐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3.同1.</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580D3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kern w:val="0"/>
                <w:sz w:val="21"/>
                <w:szCs w:val="21"/>
                <w:u w:val="none"/>
                <w:lang w:val="en-US" w:eastAsia="zh-CN" w:bidi="ar"/>
              </w:rPr>
            </w:pPr>
            <w:r>
              <w:rPr>
                <w:rFonts w:hint="default" w:ascii="Times New Roman" w:hAnsi="Times New Roman" w:eastAsia="方正书宋_GBK" w:cs="Times New Roman"/>
                <w:i w:val="0"/>
                <w:color w:val="000000"/>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E55AEA">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60AA8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16954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lang w:val="en-US" w:eastAsia="zh-CN"/>
              </w:rPr>
            </w:pPr>
            <w:r>
              <w:rPr>
                <w:rFonts w:hint="eastAsia" w:eastAsia="方正书宋_GBK" w:cs="Times New Roman"/>
                <w:i w:val="0"/>
                <w:color w:val="auto"/>
                <w:sz w:val="21"/>
                <w:szCs w:val="21"/>
                <w:u w:val="none"/>
                <w:lang w:val="en-US" w:eastAsia="zh-CN"/>
              </w:rPr>
              <w:t>194</w:t>
            </w: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BBDC1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其他行政权力</w:t>
            </w: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0C298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广西重点保护野生植物人工培植备案</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8C0F1B">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auto"/>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BBC87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eastAsia" w:eastAsia="方正书宋_GBK" w:cs="Times New Roman"/>
                <w:i w:val="0"/>
                <w:color w:val="auto"/>
                <w:kern w:val="0"/>
                <w:sz w:val="21"/>
                <w:szCs w:val="21"/>
                <w:u w:val="none"/>
                <w:lang w:val="en-US" w:eastAsia="zh-CN" w:bidi="ar"/>
              </w:rPr>
              <w:t>柳州市林业和园林局</w:t>
            </w: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F7363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行政审批办、</w:t>
            </w:r>
            <w:r>
              <w:rPr>
                <w:rFonts w:hint="eastAsia" w:eastAsia="方正书宋_GBK" w:cs="Times New Roman"/>
                <w:i w:val="0"/>
                <w:color w:val="auto"/>
                <w:kern w:val="0"/>
                <w:sz w:val="21"/>
                <w:szCs w:val="21"/>
                <w:u w:val="none"/>
                <w:lang w:val="en-US" w:eastAsia="zh-CN" w:bidi="ar"/>
              </w:rPr>
              <w:t>自然保护地管理和野生动植物保护科</w:t>
            </w: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AAF75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地方政府规章】《广西壮族自治区野生植物保护办法》（2008年12月18日广西壮族自治区人民政府令第45号发布，2009年2月1日起施行，根据2016年9月26日《广西壮族自治区人民政府关于废止和修改部分政府规章的决定》修正） 第十条 以商业经营、科学研究为目的的人工培育、种植、加工等利用自治区重点保护野生植物的单位和个人，应当到县级以上野生植物行政主管部门备案。备案具体办法由自治区野生植物行政主管部门另行制定。</w:t>
            </w: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ABA37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1.受理责任（行政审批办）：公示依法应当提交的材料；一次性告知补正材料，依法受理或不予受理（不予受理的应当告知理由）。</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2.审查责任（</w:t>
            </w:r>
            <w:r>
              <w:rPr>
                <w:rFonts w:hint="eastAsia" w:eastAsia="方正书宋_GBK" w:cs="Times New Roman"/>
                <w:i w:val="0"/>
                <w:color w:val="auto"/>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auto"/>
                <w:kern w:val="0"/>
                <w:sz w:val="21"/>
                <w:szCs w:val="21"/>
                <w:u w:val="none"/>
                <w:lang w:val="en-US" w:eastAsia="zh-CN" w:bidi="ar"/>
              </w:rPr>
              <w:t>）：审核材料是否符合备案条件。</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3.决定责任（行政审批办）：作出准予或不予备案的决定（不予发放的应当告知理由），按时办结。</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4.送达责任（行政审批办）：送达备案决定，公示备案信息。</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5.事后监管责任（</w:t>
            </w:r>
            <w:r>
              <w:rPr>
                <w:rFonts w:hint="eastAsia" w:eastAsia="方正书宋_GBK" w:cs="Times New Roman"/>
                <w:i w:val="0"/>
                <w:color w:val="auto"/>
                <w:kern w:val="0"/>
                <w:sz w:val="21"/>
                <w:szCs w:val="21"/>
                <w:u w:val="none"/>
                <w:lang w:val="en-US" w:eastAsia="zh-CN" w:bidi="ar"/>
              </w:rPr>
              <w:t>自然保护地管理和野生动植物保护科</w:t>
            </w:r>
            <w:r>
              <w:rPr>
                <w:rFonts w:hint="default" w:ascii="Times New Roman" w:hAnsi="Times New Roman" w:eastAsia="方正书宋_GBK" w:cs="Times New Roman"/>
                <w:i w:val="0"/>
                <w:color w:val="auto"/>
                <w:kern w:val="0"/>
                <w:sz w:val="21"/>
                <w:szCs w:val="21"/>
                <w:u w:val="none"/>
                <w:lang w:val="en-US" w:eastAsia="zh-CN" w:bidi="ar"/>
              </w:rPr>
              <w:t>）：建立备案档案；加强备案项目监督检查。</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6.其他法律法规规章文件规定应履行的责任（有关处室）。</w:t>
            </w: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EC522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1.【法律】《中华人民共和国行政许可法》（2003年主席令第七号公布，2019年4月23日修改）第二十三条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行政机关受理或者不予受理行政许可申请，应当出具加盖本行政机关专用印章和注明日期的书面凭证。</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2.【法律】《中华人民共和国行政许可法》（2003年主席令第七号公布，2019年4月23日修改）第三十四条 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3.【法律】《中华人民共和国行政许可法》（2003年主席令第七号公布，2019年4月23日修改）第三十九条 行政机关作出准予行政许可的决定，需要颁发行政许可证件的，应当向申请人颁发加盖本行政机关印章的下列行政许可证件…</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4.【法律】《中华人民共和国行政许可法》（2003年主席令第七号公布，2019年4月23日修改）第四十四条： 行政机关作出准予行政许可的决定，应当自作出决定之日起十日内向申请人颁发、送达行政许可证件，或者加贴标签、加盖检验、检测、检疫印章。</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法律】《中华人民共和国行政许可法》（2003年主席令第七号公布，2019年4月23日修改）第六十一条：“行政机关应当建立健全监督制度，通过核查反映被许可人从事行政许可事项活动情况的有关材料，履行监督责任。</w:t>
            </w: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1E582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因不履行或不正确履行行政职责，有下列情形的行政机关及相关工作人员应承担相应的责任，对党员干部存在上述情形且构成违纪的，由机关纪委按照《中国共产党纪律处分条例》追究党纪责任，涉及行政责任的，由人事部门依法处理:</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1.对符合法定条件的不予受理、备案的（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2.对不符合有关法律法规的项目而予以审核备案的（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3.未严格审查备案材料，造成纠纷或财产损失的（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4.擅自增设、变更审查程序或备案条件的（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5.在项目审核中滥用职权、玩忽职守、徇私舞弊，造成林业资源遭受较大损失的（</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6.其他违反法律法规规定的行为（</w:t>
            </w:r>
            <w:r>
              <w:rPr>
                <w:rFonts w:hint="eastAsia" w:eastAsia="方正书宋_GBK" w:cs="Times New Roman"/>
                <w:i w:val="0"/>
                <w:color w:val="auto"/>
                <w:kern w:val="0"/>
                <w:sz w:val="21"/>
                <w:szCs w:val="21"/>
                <w:u w:val="none"/>
                <w:lang w:val="en-US" w:eastAsia="zh-CN" w:bidi="ar"/>
              </w:rPr>
              <w:t>机关纪委</w:t>
            </w:r>
            <w:r>
              <w:rPr>
                <w:rFonts w:hint="default" w:ascii="Times New Roman" w:hAnsi="Times New Roman" w:eastAsia="方正书宋_GBK" w:cs="Times New Roman"/>
                <w:i w:val="0"/>
                <w:color w:val="auto"/>
                <w:kern w:val="0"/>
                <w:sz w:val="21"/>
                <w:szCs w:val="21"/>
                <w:u w:val="none"/>
                <w:lang w:val="en-US" w:eastAsia="zh-CN" w:bidi="ar"/>
              </w:rPr>
              <w:t>）。</w:t>
            </w: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9DDA4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1.【法律】《中华人民共和国行政许可法》（2003年主席令第七号公布，2019年4月23日修改）第七十二条： 行政机关及其工作人员违反本法的规定，有下列情形之一的，由其上级行政机关或者监察机关责令改正；情节严重的，对直接负责的主管人员和其他直接责任人员依法给予行政处分： （一）对符合法定条件的行政许可申请不予受理的；</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2.【法律】《中华人民共和国行政许可法》（2003年主席令第七号公布，2019年4月23日修改）第七十四条: 行政机关实施行政许可，有下列情形之一的，由其上级行政机关或者监察机关责令改正，对直接负责的主管人员和其他直接责任人员依法给予行政处分；构成犯罪的，依法追究刑事责任：（一）对不符合法定条件的申请人准予行政许可或者超越法定职权作出准予行政许可决定的；</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3.同2。</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4.【法律】《中华人民共和国行政许可法》（2003年主席令第七号公布，2019年4月23日修改）第十六条第四款：法规、规章对实施上位法设定的行政许可作出的具体规定，不得增设行政许可；对行政许可条件作出的具体规定，不得增设违反上位法的其他条件。</w:t>
            </w:r>
            <w:r>
              <w:rPr>
                <w:rFonts w:hint="default" w:ascii="Times New Roman" w:hAnsi="Times New Roman" w:eastAsia="方正书宋_GBK" w:cs="Times New Roman"/>
                <w:i w:val="0"/>
                <w:color w:val="auto"/>
                <w:kern w:val="0"/>
                <w:sz w:val="21"/>
                <w:szCs w:val="21"/>
                <w:u w:val="none"/>
                <w:lang w:val="en-US" w:eastAsia="zh-CN" w:bidi="ar"/>
              </w:rPr>
              <w:br w:type="textWrapping"/>
            </w:r>
            <w:r>
              <w:rPr>
                <w:rFonts w:hint="default" w:ascii="Times New Roman" w:hAnsi="Times New Roman" w:eastAsia="方正书宋_GBK" w:cs="Times New Roman"/>
                <w:i w:val="0"/>
                <w:color w:val="auto"/>
                <w:kern w:val="0"/>
                <w:sz w:val="21"/>
                <w:szCs w:val="21"/>
                <w:u w:val="none"/>
                <w:lang w:val="en-US" w:eastAsia="zh-CN" w:bidi="ar"/>
              </w:rPr>
              <w:t xml:space="preserve">     5.【法律】《中华人民共和国行政许可法》（2003年主席令第七号公布，2019年4月23日修改）第七十四条 行政机关实施行政许可，有下列情形之一的，由其上级行政机关或者监察机关责令改正，对直接负责的主管人员和其他直接责任人员依法给予行政处分；构成犯罪的，依法追究刑事责任：（一）对不符合法定条件的申请人准予行政许可或者超越法定职权作出准予行政许可决定的；（二）对符合法定条件的申请人不予行政许可或者不在法定期限内作出准予行政许可决定的；（三）依法应当根据招标、拍卖结果或者考试成绩择优作出准予行政许可决定，未经招标、拍卖或者考试，或者不根据招标、拍卖结果或者考试成绩择优作出准予行政许可决定的。  第七十五条 行政机关实施行政许可，擅自收费或者不按照法定项目和标准收费的，由其上级行政机关或者监察机关责令退还非法收取的费用；对直接负责的主管人员和其他直接责任人员依法给予行政处分。 截留、挪用、私分或者变相私分实施行政许可依法收取的费用的，予以追缴；对直接负责的主管人员和其他直接责任人员依法给予行政处分；构成犯罪的，依法追究刑事责任。</w:t>
            </w: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527CC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sz w:val="21"/>
                <w:szCs w:val="21"/>
                <w:u w:val="none"/>
              </w:rPr>
            </w:pPr>
            <w:r>
              <w:rPr>
                <w:rFonts w:hint="default" w:ascii="Times New Roman" w:hAnsi="Times New Roman" w:eastAsia="方正书宋_GBK" w:cs="Times New Roman"/>
                <w:i w:val="0"/>
                <w:color w:val="auto"/>
                <w:kern w:val="0"/>
                <w:sz w:val="21"/>
                <w:szCs w:val="21"/>
                <w:u w:val="none"/>
                <w:lang w:val="en-US" w:eastAsia="zh-CN" w:bidi="ar"/>
              </w:rPr>
              <w:t xml:space="preserve">    法律法规规章规定的免责情形以及《自治区党委办公厅关于印发〈深入推进激励干部新时代新担当新作为工作实施方案〉等6个文件的通知》中明确的免责情形。</w:t>
            </w: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D25D6C">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auto"/>
                <w:sz w:val="21"/>
                <w:szCs w:val="21"/>
                <w:u w:val="none"/>
              </w:rPr>
            </w:pPr>
          </w:p>
        </w:tc>
      </w:tr>
      <w:tr w14:paraId="1C07B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39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094F0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eastAsia" w:eastAsia="方正书宋_GBK" w:cs="Times New Roman"/>
                <w:i w:val="0"/>
                <w:color w:val="auto"/>
                <w:sz w:val="21"/>
                <w:szCs w:val="21"/>
                <w:u w:val="none"/>
                <w:lang w:val="en-US" w:eastAsia="zh-CN"/>
              </w:rPr>
            </w:pPr>
          </w:p>
        </w:tc>
        <w:tc>
          <w:tcPr>
            <w:tcW w:w="6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151A8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kern w:val="0"/>
                <w:sz w:val="21"/>
                <w:szCs w:val="21"/>
                <w:u w:val="none"/>
                <w:lang w:val="en-US" w:eastAsia="zh-CN" w:bidi="ar"/>
              </w:rPr>
            </w:pPr>
          </w:p>
        </w:tc>
        <w:tc>
          <w:tcPr>
            <w:tcW w:w="11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BEEDD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kern w:val="0"/>
                <w:sz w:val="21"/>
                <w:szCs w:val="21"/>
                <w:u w:val="none"/>
                <w:lang w:val="en-US" w:eastAsia="zh-CN" w:bidi="ar"/>
              </w:rPr>
            </w:pP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5FF88A">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auto"/>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EF987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eastAsia" w:eastAsia="方正书宋_GBK" w:cs="Times New Roman"/>
                <w:i w:val="0"/>
                <w:color w:val="auto"/>
                <w:kern w:val="0"/>
                <w:sz w:val="21"/>
                <w:szCs w:val="21"/>
                <w:u w:val="none"/>
                <w:lang w:val="en-US" w:eastAsia="zh-CN" w:bidi="ar"/>
              </w:rPr>
            </w:pPr>
          </w:p>
        </w:tc>
        <w:tc>
          <w:tcPr>
            <w:tcW w:w="11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2A21C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auto"/>
                <w:kern w:val="0"/>
                <w:sz w:val="21"/>
                <w:szCs w:val="21"/>
                <w:u w:val="none"/>
                <w:lang w:val="en-US" w:eastAsia="zh-CN" w:bidi="ar"/>
              </w:rPr>
            </w:pPr>
          </w:p>
        </w:tc>
        <w:tc>
          <w:tcPr>
            <w:tcW w:w="238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E7E9B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kern w:val="0"/>
                <w:sz w:val="21"/>
                <w:szCs w:val="21"/>
                <w:u w:val="none"/>
                <w:lang w:val="en-US" w:eastAsia="zh-CN" w:bidi="ar"/>
              </w:rPr>
            </w:pPr>
          </w:p>
        </w:tc>
        <w:tc>
          <w:tcPr>
            <w:tcW w:w="20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34961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kern w:val="0"/>
                <w:sz w:val="21"/>
                <w:szCs w:val="21"/>
                <w:u w:val="none"/>
                <w:lang w:val="en-US" w:eastAsia="zh-CN" w:bidi="ar"/>
              </w:rPr>
            </w:pPr>
          </w:p>
        </w:tc>
        <w:tc>
          <w:tcPr>
            <w:tcW w:w="40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212DE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kern w:val="0"/>
                <w:sz w:val="21"/>
                <w:szCs w:val="21"/>
                <w:u w:val="none"/>
                <w:lang w:val="en-US" w:eastAsia="zh-CN" w:bidi="ar"/>
              </w:rPr>
            </w:pPr>
          </w:p>
        </w:tc>
        <w:tc>
          <w:tcPr>
            <w:tcW w:w="21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A7C5A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kern w:val="0"/>
                <w:sz w:val="21"/>
                <w:szCs w:val="21"/>
                <w:u w:val="none"/>
                <w:lang w:val="en-US" w:eastAsia="zh-CN" w:bidi="ar"/>
              </w:rPr>
            </w:pPr>
          </w:p>
        </w:tc>
        <w:tc>
          <w:tcPr>
            <w:tcW w:w="35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EF15E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kern w:val="0"/>
                <w:sz w:val="21"/>
                <w:szCs w:val="21"/>
                <w:u w:val="none"/>
                <w:lang w:val="en-US" w:eastAsia="zh-CN" w:bidi="ar"/>
              </w:rPr>
            </w:pPr>
          </w:p>
        </w:tc>
        <w:tc>
          <w:tcPr>
            <w:tcW w:w="11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47E18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auto"/>
                <w:kern w:val="0"/>
                <w:sz w:val="21"/>
                <w:szCs w:val="21"/>
                <w:u w:val="none"/>
                <w:lang w:val="en-US" w:eastAsia="zh-CN" w:bidi="ar"/>
              </w:rPr>
            </w:pPr>
          </w:p>
        </w:tc>
        <w:tc>
          <w:tcPr>
            <w:tcW w:w="34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AC42C2">
            <w:pPr>
              <w:keepNext w:val="0"/>
              <w:keepLines w:val="0"/>
              <w:pageBreakBefore w:val="0"/>
              <w:widowControl/>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auto"/>
                <w:sz w:val="21"/>
                <w:szCs w:val="21"/>
                <w:u w:val="none"/>
              </w:rPr>
            </w:pPr>
          </w:p>
        </w:tc>
      </w:tr>
    </w:tbl>
    <w:p w14:paraId="3C34D486">
      <w:pPr>
        <w:rPr>
          <w:rFonts w:hint="default" w:ascii="Times New Roman" w:hAnsi="Times New Roman" w:cs="Times New Roman"/>
        </w:rPr>
      </w:pPr>
    </w:p>
    <w:p w14:paraId="639FD77F">
      <w:pPr>
        <w:adjustRightInd w:val="0"/>
        <w:snapToGrid w:val="0"/>
        <w:spacing w:line="40" w:lineRule="exact"/>
        <w:rPr>
          <w:rFonts w:hint="default" w:ascii="Times New Roman" w:hAnsi="Times New Roman" w:eastAsia="方正仿宋_GBK" w:cs="Times New Roman"/>
          <w:sz w:val="32"/>
          <w:szCs w:val="32"/>
        </w:rPr>
      </w:pPr>
    </w:p>
    <w:sectPr>
      <w:footerReference r:id="rId3" w:type="default"/>
      <w:pgSz w:w="23811" w:h="16838" w:orient="landscape"/>
      <w:pgMar w:top="1417" w:right="1417" w:bottom="1417" w:left="1417" w:header="851" w:footer="1020" w:gutter="0"/>
      <w:pgNumType w:start="1"/>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B2BB9">
    <w:pPr>
      <w:pStyle w:val="2"/>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D81717">
                          <w:pPr>
                            <w:pStyle w:val="2"/>
                            <w:rPr>
                              <w:rStyle w:val="6"/>
                              <w:rFonts w:hint="eastAsia"/>
                              <w:sz w:val="28"/>
                              <w:szCs w:val="28"/>
                            </w:rPr>
                          </w:pPr>
                          <w:r>
                            <w:rPr>
                              <w:rStyle w:val="6"/>
                              <w:rFonts w:hint="eastAsia"/>
                              <w:sz w:val="28"/>
                              <w:szCs w:val="28"/>
                            </w:rPr>
                            <w:t xml:space="preserve">— </w:t>
                          </w:r>
                          <w:r>
                            <w:rPr>
                              <w:rStyle w:val="6"/>
                              <w:sz w:val="28"/>
                              <w:szCs w:val="28"/>
                            </w:rPr>
                            <w:fldChar w:fldCharType="begin"/>
                          </w:r>
                          <w:r>
                            <w:rPr>
                              <w:rStyle w:val="6"/>
                              <w:sz w:val="28"/>
                              <w:szCs w:val="28"/>
                            </w:rPr>
                            <w:instrText xml:space="preserve">PAGE  </w:instrText>
                          </w:r>
                          <w:r>
                            <w:rPr>
                              <w:rStyle w:val="6"/>
                              <w:sz w:val="28"/>
                              <w:szCs w:val="28"/>
                            </w:rPr>
                            <w:fldChar w:fldCharType="separate"/>
                          </w:r>
                          <w:r>
                            <w:rPr>
                              <w:rStyle w:val="6"/>
                              <w:sz w:val="28"/>
                              <w:szCs w:val="28"/>
                            </w:rPr>
                            <w:t>427</w:t>
                          </w:r>
                          <w:r>
                            <w:rPr>
                              <w:rStyle w:val="6"/>
                              <w:sz w:val="28"/>
                              <w:szCs w:val="28"/>
                            </w:rPr>
                            <w:fldChar w:fldCharType="end"/>
                          </w:r>
                          <w:r>
                            <w:rPr>
                              <w:rStyle w:val="6"/>
                              <w:rFonts w:hint="eastAsia"/>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AD81717">
                    <w:pPr>
                      <w:pStyle w:val="2"/>
                      <w:rPr>
                        <w:rStyle w:val="6"/>
                        <w:rFonts w:hint="eastAsia"/>
                        <w:sz w:val="28"/>
                        <w:szCs w:val="28"/>
                      </w:rPr>
                    </w:pPr>
                    <w:r>
                      <w:rPr>
                        <w:rStyle w:val="6"/>
                        <w:rFonts w:hint="eastAsia"/>
                        <w:sz w:val="28"/>
                        <w:szCs w:val="28"/>
                      </w:rPr>
                      <w:t xml:space="preserve">— </w:t>
                    </w:r>
                    <w:r>
                      <w:rPr>
                        <w:rStyle w:val="6"/>
                        <w:sz w:val="28"/>
                        <w:szCs w:val="28"/>
                      </w:rPr>
                      <w:fldChar w:fldCharType="begin"/>
                    </w:r>
                    <w:r>
                      <w:rPr>
                        <w:rStyle w:val="6"/>
                        <w:sz w:val="28"/>
                        <w:szCs w:val="28"/>
                      </w:rPr>
                      <w:instrText xml:space="preserve">PAGE  </w:instrText>
                    </w:r>
                    <w:r>
                      <w:rPr>
                        <w:rStyle w:val="6"/>
                        <w:sz w:val="28"/>
                        <w:szCs w:val="28"/>
                      </w:rPr>
                      <w:fldChar w:fldCharType="separate"/>
                    </w:r>
                    <w:r>
                      <w:rPr>
                        <w:rStyle w:val="6"/>
                        <w:sz w:val="28"/>
                        <w:szCs w:val="28"/>
                      </w:rPr>
                      <w:t>427</w:t>
                    </w:r>
                    <w:r>
                      <w:rPr>
                        <w:rStyle w:val="6"/>
                        <w:sz w:val="28"/>
                        <w:szCs w:val="28"/>
                      </w:rPr>
                      <w:fldChar w:fldCharType="end"/>
                    </w:r>
                    <w:r>
                      <w:rPr>
                        <w:rStyle w:val="6"/>
                        <w:rFonts w:hint="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9"/>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FEC"/>
    <w:rsid w:val="0000394A"/>
    <w:rsid w:val="000054A6"/>
    <w:rsid w:val="0000600F"/>
    <w:rsid w:val="000071DF"/>
    <w:rsid w:val="00011035"/>
    <w:rsid w:val="000256E5"/>
    <w:rsid w:val="0002571F"/>
    <w:rsid w:val="00026B68"/>
    <w:rsid w:val="000276E3"/>
    <w:rsid w:val="00033029"/>
    <w:rsid w:val="00037D15"/>
    <w:rsid w:val="00043B59"/>
    <w:rsid w:val="000442A4"/>
    <w:rsid w:val="00047946"/>
    <w:rsid w:val="00050870"/>
    <w:rsid w:val="00060DA1"/>
    <w:rsid w:val="0006284F"/>
    <w:rsid w:val="000676C8"/>
    <w:rsid w:val="00073CE6"/>
    <w:rsid w:val="00087BF6"/>
    <w:rsid w:val="00094207"/>
    <w:rsid w:val="000A0929"/>
    <w:rsid w:val="000A1E93"/>
    <w:rsid w:val="000A2F96"/>
    <w:rsid w:val="000A4ECA"/>
    <w:rsid w:val="000B54A3"/>
    <w:rsid w:val="000B789E"/>
    <w:rsid w:val="000E22A0"/>
    <w:rsid w:val="000F4182"/>
    <w:rsid w:val="001022C6"/>
    <w:rsid w:val="00104873"/>
    <w:rsid w:val="00110A56"/>
    <w:rsid w:val="00111C6D"/>
    <w:rsid w:val="00111D93"/>
    <w:rsid w:val="00113ABA"/>
    <w:rsid w:val="00114945"/>
    <w:rsid w:val="00120A4E"/>
    <w:rsid w:val="0012434A"/>
    <w:rsid w:val="00124D55"/>
    <w:rsid w:val="00131054"/>
    <w:rsid w:val="001351BC"/>
    <w:rsid w:val="001408FF"/>
    <w:rsid w:val="00142EA7"/>
    <w:rsid w:val="00147C72"/>
    <w:rsid w:val="00154A07"/>
    <w:rsid w:val="00155549"/>
    <w:rsid w:val="00162A80"/>
    <w:rsid w:val="0016430F"/>
    <w:rsid w:val="0016625B"/>
    <w:rsid w:val="00172A3A"/>
    <w:rsid w:val="001756E9"/>
    <w:rsid w:val="0019235F"/>
    <w:rsid w:val="00192579"/>
    <w:rsid w:val="001B0621"/>
    <w:rsid w:val="001B3D08"/>
    <w:rsid w:val="001B4E25"/>
    <w:rsid w:val="001B682C"/>
    <w:rsid w:val="001B77FA"/>
    <w:rsid w:val="001C7A6A"/>
    <w:rsid w:val="001D56A8"/>
    <w:rsid w:val="001D5A61"/>
    <w:rsid w:val="001E1DFC"/>
    <w:rsid w:val="001E717E"/>
    <w:rsid w:val="001F39DA"/>
    <w:rsid w:val="001F4815"/>
    <w:rsid w:val="00202ACB"/>
    <w:rsid w:val="00203586"/>
    <w:rsid w:val="00207CED"/>
    <w:rsid w:val="00212E1C"/>
    <w:rsid w:val="002408B1"/>
    <w:rsid w:val="00246491"/>
    <w:rsid w:val="00272A88"/>
    <w:rsid w:val="00276D63"/>
    <w:rsid w:val="00277C80"/>
    <w:rsid w:val="00281746"/>
    <w:rsid w:val="00286D4F"/>
    <w:rsid w:val="002A0A8B"/>
    <w:rsid w:val="002A70D0"/>
    <w:rsid w:val="002B4C78"/>
    <w:rsid w:val="002B5816"/>
    <w:rsid w:val="002B5F1B"/>
    <w:rsid w:val="002B64F4"/>
    <w:rsid w:val="002B79C8"/>
    <w:rsid w:val="002C076B"/>
    <w:rsid w:val="002C5B8B"/>
    <w:rsid w:val="002D284E"/>
    <w:rsid w:val="002D46EA"/>
    <w:rsid w:val="002E0784"/>
    <w:rsid w:val="002E4138"/>
    <w:rsid w:val="002F130C"/>
    <w:rsid w:val="002F194F"/>
    <w:rsid w:val="00303B04"/>
    <w:rsid w:val="0030644B"/>
    <w:rsid w:val="003136BC"/>
    <w:rsid w:val="003157B7"/>
    <w:rsid w:val="00315FBD"/>
    <w:rsid w:val="00322D66"/>
    <w:rsid w:val="003277C0"/>
    <w:rsid w:val="00331BD1"/>
    <w:rsid w:val="00333B14"/>
    <w:rsid w:val="00337113"/>
    <w:rsid w:val="0035012B"/>
    <w:rsid w:val="00351D56"/>
    <w:rsid w:val="00351F4E"/>
    <w:rsid w:val="0036478D"/>
    <w:rsid w:val="0037031A"/>
    <w:rsid w:val="003734C5"/>
    <w:rsid w:val="00373634"/>
    <w:rsid w:val="0038052C"/>
    <w:rsid w:val="003936F6"/>
    <w:rsid w:val="003A0104"/>
    <w:rsid w:val="003A24DD"/>
    <w:rsid w:val="003A4C98"/>
    <w:rsid w:val="003B0CB2"/>
    <w:rsid w:val="003B1DEA"/>
    <w:rsid w:val="003B28A0"/>
    <w:rsid w:val="003B4962"/>
    <w:rsid w:val="003C1612"/>
    <w:rsid w:val="003C36CD"/>
    <w:rsid w:val="003C3F0A"/>
    <w:rsid w:val="003D0ABF"/>
    <w:rsid w:val="003D5786"/>
    <w:rsid w:val="003E1CBB"/>
    <w:rsid w:val="003E32A4"/>
    <w:rsid w:val="003E4A17"/>
    <w:rsid w:val="003E6D5D"/>
    <w:rsid w:val="003E6E68"/>
    <w:rsid w:val="003E6FF8"/>
    <w:rsid w:val="003F3DB4"/>
    <w:rsid w:val="003F4E10"/>
    <w:rsid w:val="004001F0"/>
    <w:rsid w:val="00404F20"/>
    <w:rsid w:val="00416479"/>
    <w:rsid w:val="0042158E"/>
    <w:rsid w:val="00421F59"/>
    <w:rsid w:val="004225CD"/>
    <w:rsid w:val="0042652A"/>
    <w:rsid w:val="00444C16"/>
    <w:rsid w:val="00454159"/>
    <w:rsid w:val="004569D5"/>
    <w:rsid w:val="00461ADD"/>
    <w:rsid w:val="00462329"/>
    <w:rsid w:val="00464C9B"/>
    <w:rsid w:val="00473099"/>
    <w:rsid w:val="00482354"/>
    <w:rsid w:val="00483E02"/>
    <w:rsid w:val="0048603F"/>
    <w:rsid w:val="00492145"/>
    <w:rsid w:val="004B52C2"/>
    <w:rsid w:val="004B58F3"/>
    <w:rsid w:val="004B7F4F"/>
    <w:rsid w:val="004C195B"/>
    <w:rsid w:val="004C6CCD"/>
    <w:rsid w:val="004D79AA"/>
    <w:rsid w:val="004E0B39"/>
    <w:rsid w:val="004E36E1"/>
    <w:rsid w:val="004E50CC"/>
    <w:rsid w:val="004F128F"/>
    <w:rsid w:val="0050366B"/>
    <w:rsid w:val="0051150A"/>
    <w:rsid w:val="00514222"/>
    <w:rsid w:val="0051723A"/>
    <w:rsid w:val="00527EB9"/>
    <w:rsid w:val="00530BC4"/>
    <w:rsid w:val="005319F3"/>
    <w:rsid w:val="00531BA1"/>
    <w:rsid w:val="005362B9"/>
    <w:rsid w:val="005369BC"/>
    <w:rsid w:val="005369C2"/>
    <w:rsid w:val="00541EFD"/>
    <w:rsid w:val="00542C89"/>
    <w:rsid w:val="005546C0"/>
    <w:rsid w:val="00554959"/>
    <w:rsid w:val="00560152"/>
    <w:rsid w:val="0056109D"/>
    <w:rsid w:val="0056155E"/>
    <w:rsid w:val="00561EEB"/>
    <w:rsid w:val="00591188"/>
    <w:rsid w:val="00592315"/>
    <w:rsid w:val="00596A57"/>
    <w:rsid w:val="005A6647"/>
    <w:rsid w:val="005A785C"/>
    <w:rsid w:val="005A78D2"/>
    <w:rsid w:val="005B5614"/>
    <w:rsid w:val="005D2BD3"/>
    <w:rsid w:val="005D551E"/>
    <w:rsid w:val="005E0256"/>
    <w:rsid w:val="005F1084"/>
    <w:rsid w:val="005F4E2F"/>
    <w:rsid w:val="00603F16"/>
    <w:rsid w:val="006044AE"/>
    <w:rsid w:val="006146C7"/>
    <w:rsid w:val="00615B78"/>
    <w:rsid w:val="00615CB0"/>
    <w:rsid w:val="00616F41"/>
    <w:rsid w:val="006171CB"/>
    <w:rsid w:val="0062774A"/>
    <w:rsid w:val="006359FE"/>
    <w:rsid w:val="0064599E"/>
    <w:rsid w:val="006466AE"/>
    <w:rsid w:val="00652319"/>
    <w:rsid w:val="0065629C"/>
    <w:rsid w:val="00657398"/>
    <w:rsid w:val="00665DAE"/>
    <w:rsid w:val="0067185A"/>
    <w:rsid w:val="00680A54"/>
    <w:rsid w:val="0068158F"/>
    <w:rsid w:val="00682DDC"/>
    <w:rsid w:val="00684592"/>
    <w:rsid w:val="00685FBF"/>
    <w:rsid w:val="00691DA9"/>
    <w:rsid w:val="00692474"/>
    <w:rsid w:val="006A2E4E"/>
    <w:rsid w:val="006B68D2"/>
    <w:rsid w:val="006E266E"/>
    <w:rsid w:val="006E2B38"/>
    <w:rsid w:val="006E4B47"/>
    <w:rsid w:val="006F5561"/>
    <w:rsid w:val="006F58E1"/>
    <w:rsid w:val="0070173C"/>
    <w:rsid w:val="00701789"/>
    <w:rsid w:val="00702972"/>
    <w:rsid w:val="00704AB6"/>
    <w:rsid w:val="00716FEC"/>
    <w:rsid w:val="007220E8"/>
    <w:rsid w:val="00737F45"/>
    <w:rsid w:val="0074140A"/>
    <w:rsid w:val="00742969"/>
    <w:rsid w:val="00751E47"/>
    <w:rsid w:val="00753695"/>
    <w:rsid w:val="00757A17"/>
    <w:rsid w:val="00760013"/>
    <w:rsid w:val="00767515"/>
    <w:rsid w:val="00782484"/>
    <w:rsid w:val="0079151C"/>
    <w:rsid w:val="00791601"/>
    <w:rsid w:val="007940AE"/>
    <w:rsid w:val="007A4D04"/>
    <w:rsid w:val="007B240C"/>
    <w:rsid w:val="007B3FCE"/>
    <w:rsid w:val="007C3134"/>
    <w:rsid w:val="007C633B"/>
    <w:rsid w:val="007D5262"/>
    <w:rsid w:val="007E2E15"/>
    <w:rsid w:val="007F0108"/>
    <w:rsid w:val="007F6517"/>
    <w:rsid w:val="007F71AC"/>
    <w:rsid w:val="00802AF5"/>
    <w:rsid w:val="008078C7"/>
    <w:rsid w:val="00807B7E"/>
    <w:rsid w:val="00807B9E"/>
    <w:rsid w:val="00815C7B"/>
    <w:rsid w:val="0081721F"/>
    <w:rsid w:val="00831DC8"/>
    <w:rsid w:val="008351D5"/>
    <w:rsid w:val="008411BE"/>
    <w:rsid w:val="008412DE"/>
    <w:rsid w:val="00841E44"/>
    <w:rsid w:val="00845FC5"/>
    <w:rsid w:val="00850A55"/>
    <w:rsid w:val="00854931"/>
    <w:rsid w:val="0085769E"/>
    <w:rsid w:val="00857B59"/>
    <w:rsid w:val="00860171"/>
    <w:rsid w:val="0086399B"/>
    <w:rsid w:val="008651D7"/>
    <w:rsid w:val="008806C5"/>
    <w:rsid w:val="0089091F"/>
    <w:rsid w:val="00892FA8"/>
    <w:rsid w:val="00893759"/>
    <w:rsid w:val="00894A9E"/>
    <w:rsid w:val="00895976"/>
    <w:rsid w:val="008A297F"/>
    <w:rsid w:val="008A5931"/>
    <w:rsid w:val="008B3A52"/>
    <w:rsid w:val="008C21DB"/>
    <w:rsid w:val="008D1D22"/>
    <w:rsid w:val="008D2C9E"/>
    <w:rsid w:val="008D672E"/>
    <w:rsid w:val="008E15C1"/>
    <w:rsid w:val="008E4A1C"/>
    <w:rsid w:val="008E6040"/>
    <w:rsid w:val="008E74F9"/>
    <w:rsid w:val="00905156"/>
    <w:rsid w:val="00907B03"/>
    <w:rsid w:val="00916B87"/>
    <w:rsid w:val="0092501F"/>
    <w:rsid w:val="009255CC"/>
    <w:rsid w:val="00944659"/>
    <w:rsid w:val="009447BA"/>
    <w:rsid w:val="00962A49"/>
    <w:rsid w:val="00970613"/>
    <w:rsid w:val="00975008"/>
    <w:rsid w:val="00983CB7"/>
    <w:rsid w:val="0098633F"/>
    <w:rsid w:val="00986F9A"/>
    <w:rsid w:val="00987852"/>
    <w:rsid w:val="0099216E"/>
    <w:rsid w:val="009A02C3"/>
    <w:rsid w:val="009A0A0B"/>
    <w:rsid w:val="009A7AB7"/>
    <w:rsid w:val="009B3EB9"/>
    <w:rsid w:val="009C3B59"/>
    <w:rsid w:val="009C40D2"/>
    <w:rsid w:val="009D1143"/>
    <w:rsid w:val="009D1421"/>
    <w:rsid w:val="009D2C87"/>
    <w:rsid w:val="009D61A8"/>
    <w:rsid w:val="009D7D48"/>
    <w:rsid w:val="009F10E4"/>
    <w:rsid w:val="009F36C1"/>
    <w:rsid w:val="009F445C"/>
    <w:rsid w:val="009F5811"/>
    <w:rsid w:val="00A024BD"/>
    <w:rsid w:val="00A0286D"/>
    <w:rsid w:val="00A04692"/>
    <w:rsid w:val="00A122E5"/>
    <w:rsid w:val="00A15695"/>
    <w:rsid w:val="00A15EA7"/>
    <w:rsid w:val="00A26EB1"/>
    <w:rsid w:val="00A27DB5"/>
    <w:rsid w:val="00A31C15"/>
    <w:rsid w:val="00A353D5"/>
    <w:rsid w:val="00A42C71"/>
    <w:rsid w:val="00A46487"/>
    <w:rsid w:val="00A47156"/>
    <w:rsid w:val="00A536E5"/>
    <w:rsid w:val="00A6023E"/>
    <w:rsid w:val="00A608E7"/>
    <w:rsid w:val="00A71185"/>
    <w:rsid w:val="00A976F7"/>
    <w:rsid w:val="00A97986"/>
    <w:rsid w:val="00AA2CB2"/>
    <w:rsid w:val="00AB5AFF"/>
    <w:rsid w:val="00AD6AAC"/>
    <w:rsid w:val="00AF540C"/>
    <w:rsid w:val="00B32477"/>
    <w:rsid w:val="00B34C9A"/>
    <w:rsid w:val="00B438F3"/>
    <w:rsid w:val="00B46E61"/>
    <w:rsid w:val="00B52AD0"/>
    <w:rsid w:val="00B54A88"/>
    <w:rsid w:val="00B63534"/>
    <w:rsid w:val="00B64886"/>
    <w:rsid w:val="00B710AA"/>
    <w:rsid w:val="00B8089F"/>
    <w:rsid w:val="00B81148"/>
    <w:rsid w:val="00B84BB1"/>
    <w:rsid w:val="00B84DFE"/>
    <w:rsid w:val="00B8684F"/>
    <w:rsid w:val="00B96FFE"/>
    <w:rsid w:val="00B977E1"/>
    <w:rsid w:val="00BA080C"/>
    <w:rsid w:val="00BA1E86"/>
    <w:rsid w:val="00BB614E"/>
    <w:rsid w:val="00BC01EE"/>
    <w:rsid w:val="00BC2606"/>
    <w:rsid w:val="00BC459A"/>
    <w:rsid w:val="00BD191A"/>
    <w:rsid w:val="00BE1210"/>
    <w:rsid w:val="00BE4262"/>
    <w:rsid w:val="00BF15B1"/>
    <w:rsid w:val="00C01D35"/>
    <w:rsid w:val="00C02571"/>
    <w:rsid w:val="00C0532B"/>
    <w:rsid w:val="00C1157A"/>
    <w:rsid w:val="00C12E1C"/>
    <w:rsid w:val="00C13913"/>
    <w:rsid w:val="00C13F69"/>
    <w:rsid w:val="00C20C5F"/>
    <w:rsid w:val="00C21545"/>
    <w:rsid w:val="00C347B7"/>
    <w:rsid w:val="00C41018"/>
    <w:rsid w:val="00C44C14"/>
    <w:rsid w:val="00C50B91"/>
    <w:rsid w:val="00C554E8"/>
    <w:rsid w:val="00C556DA"/>
    <w:rsid w:val="00C62556"/>
    <w:rsid w:val="00C65C5E"/>
    <w:rsid w:val="00C674D6"/>
    <w:rsid w:val="00C811AB"/>
    <w:rsid w:val="00C86A41"/>
    <w:rsid w:val="00C92AB6"/>
    <w:rsid w:val="00C9323E"/>
    <w:rsid w:val="00CA78A7"/>
    <w:rsid w:val="00CC26FE"/>
    <w:rsid w:val="00CC2831"/>
    <w:rsid w:val="00CC38D0"/>
    <w:rsid w:val="00CC6DA8"/>
    <w:rsid w:val="00CC73C0"/>
    <w:rsid w:val="00CC7F99"/>
    <w:rsid w:val="00CD2137"/>
    <w:rsid w:val="00CD6C6E"/>
    <w:rsid w:val="00CE1FAE"/>
    <w:rsid w:val="00CE2231"/>
    <w:rsid w:val="00CE22DB"/>
    <w:rsid w:val="00CE5050"/>
    <w:rsid w:val="00CF23F9"/>
    <w:rsid w:val="00CF5831"/>
    <w:rsid w:val="00CF62C7"/>
    <w:rsid w:val="00D00BF4"/>
    <w:rsid w:val="00D0313B"/>
    <w:rsid w:val="00D079C8"/>
    <w:rsid w:val="00D11741"/>
    <w:rsid w:val="00D13746"/>
    <w:rsid w:val="00D23BA9"/>
    <w:rsid w:val="00D26C4C"/>
    <w:rsid w:val="00D329EE"/>
    <w:rsid w:val="00D45FB5"/>
    <w:rsid w:val="00D4732A"/>
    <w:rsid w:val="00D50990"/>
    <w:rsid w:val="00D53112"/>
    <w:rsid w:val="00D5441B"/>
    <w:rsid w:val="00D67F39"/>
    <w:rsid w:val="00D74F92"/>
    <w:rsid w:val="00D75583"/>
    <w:rsid w:val="00D86781"/>
    <w:rsid w:val="00D93D1E"/>
    <w:rsid w:val="00DA3758"/>
    <w:rsid w:val="00DB1120"/>
    <w:rsid w:val="00DB4937"/>
    <w:rsid w:val="00DB5178"/>
    <w:rsid w:val="00DC0BC2"/>
    <w:rsid w:val="00DC4A9E"/>
    <w:rsid w:val="00DC5AE7"/>
    <w:rsid w:val="00DC7D98"/>
    <w:rsid w:val="00DE1D79"/>
    <w:rsid w:val="00DE5294"/>
    <w:rsid w:val="00DE6F28"/>
    <w:rsid w:val="00DF3470"/>
    <w:rsid w:val="00DF664B"/>
    <w:rsid w:val="00E01770"/>
    <w:rsid w:val="00E04757"/>
    <w:rsid w:val="00E06370"/>
    <w:rsid w:val="00E11B83"/>
    <w:rsid w:val="00E24AD3"/>
    <w:rsid w:val="00E327F9"/>
    <w:rsid w:val="00E32FCF"/>
    <w:rsid w:val="00E34551"/>
    <w:rsid w:val="00E3770A"/>
    <w:rsid w:val="00E476BD"/>
    <w:rsid w:val="00E571DF"/>
    <w:rsid w:val="00E802FD"/>
    <w:rsid w:val="00E80F5B"/>
    <w:rsid w:val="00E83C3E"/>
    <w:rsid w:val="00E840D7"/>
    <w:rsid w:val="00E85FE3"/>
    <w:rsid w:val="00E87226"/>
    <w:rsid w:val="00E9172A"/>
    <w:rsid w:val="00E969D4"/>
    <w:rsid w:val="00EA7855"/>
    <w:rsid w:val="00EB24A6"/>
    <w:rsid w:val="00EB45B2"/>
    <w:rsid w:val="00EB73D3"/>
    <w:rsid w:val="00ED48FE"/>
    <w:rsid w:val="00ED694A"/>
    <w:rsid w:val="00EE1618"/>
    <w:rsid w:val="00EF7E9D"/>
    <w:rsid w:val="00F011D7"/>
    <w:rsid w:val="00F229D7"/>
    <w:rsid w:val="00F2599E"/>
    <w:rsid w:val="00F26846"/>
    <w:rsid w:val="00F27490"/>
    <w:rsid w:val="00F3482C"/>
    <w:rsid w:val="00F43F31"/>
    <w:rsid w:val="00F460B4"/>
    <w:rsid w:val="00F501B0"/>
    <w:rsid w:val="00F52A27"/>
    <w:rsid w:val="00F568BB"/>
    <w:rsid w:val="00F7507A"/>
    <w:rsid w:val="00F91C73"/>
    <w:rsid w:val="00F91FC0"/>
    <w:rsid w:val="00F96CC5"/>
    <w:rsid w:val="00F979BC"/>
    <w:rsid w:val="00FA033F"/>
    <w:rsid w:val="00FA130D"/>
    <w:rsid w:val="00FA184D"/>
    <w:rsid w:val="00FB487B"/>
    <w:rsid w:val="00FB57B6"/>
    <w:rsid w:val="00FB6C68"/>
    <w:rsid w:val="00FB768F"/>
    <w:rsid w:val="00FD259E"/>
    <w:rsid w:val="00FD5602"/>
    <w:rsid w:val="00FD757F"/>
    <w:rsid w:val="00FD7A49"/>
    <w:rsid w:val="00FE2198"/>
    <w:rsid w:val="00FE7125"/>
    <w:rsid w:val="00FE7E28"/>
    <w:rsid w:val="00FF09DA"/>
    <w:rsid w:val="00FF33C9"/>
    <w:rsid w:val="02D123EA"/>
    <w:rsid w:val="063F594E"/>
    <w:rsid w:val="07FFFC75"/>
    <w:rsid w:val="10786F12"/>
    <w:rsid w:val="17FB5443"/>
    <w:rsid w:val="17FFCC26"/>
    <w:rsid w:val="194D7872"/>
    <w:rsid w:val="199C0B77"/>
    <w:rsid w:val="1FFE4C41"/>
    <w:rsid w:val="22EBDDC1"/>
    <w:rsid w:val="2341673D"/>
    <w:rsid w:val="27BF19C9"/>
    <w:rsid w:val="27FAF420"/>
    <w:rsid w:val="2AADC1E4"/>
    <w:rsid w:val="2BBABF70"/>
    <w:rsid w:val="2E3F097B"/>
    <w:rsid w:val="2E9076F3"/>
    <w:rsid w:val="2EFD2CC9"/>
    <w:rsid w:val="2F3B2D4C"/>
    <w:rsid w:val="30EF0ED4"/>
    <w:rsid w:val="356FA36B"/>
    <w:rsid w:val="36D75D5B"/>
    <w:rsid w:val="3BF1EBD8"/>
    <w:rsid w:val="3C397730"/>
    <w:rsid w:val="3D962D8D"/>
    <w:rsid w:val="3DFF3BF8"/>
    <w:rsid w:val="3E12F7AB"/>
    <w:rsid w:val="3F660F29"/>
    <w:rsid w:val="3F7B2765"/>
    <w:rsid w:val="3FD71A0A"/>
    <w:rsid w:val="3FF7F92D"/>
    <w:rsid w:val="46FF4530"/>
    <w:rsid w:val="492456CF"/>
    <w:rsid w:val="4DC40DEA"/>
    <w:rsid w:val="4DF97BE1"/>
    <w:rsid w:val="515F5E10"/>
    <w:rsid w:val="54DF7546"/>
    <w:rsid w:val="55B7742C"/>
    <w:rsid w:val="593E95C1"/>
    <w:rsid w:val="5AFB59C6"/>
    <w:rsid w:val="5BF98320"/>
    <w:rsid w:val="5C5C0ECB"/>
    <w:rsid w:val="5CFF8EB0"/>
    <w:rsid w:val="5ED28BA4"/>
    <w:rsid w:val="5EFF5503"/>
    <w:rsid w:val="5F6E77A8"/>
    <w:rsid w:val="5F6EA7B0"/>
    <w:rsid w:val="5F7F88E0"/>
    <w:rsid w:val="5F8347C8"/>
    <w:rsid w:val="5FEF7ABC"/>
    <w:rsid w:val="623FEAC3"/>
    <w:rsid w:val="62B32A18"/>
    <w:rsid w:val="63BBB50C"/>
    <w:rsid w:val="63DFAB4E"/>
    <w:rsid w:val="666F3BAB"/>
    <w:rsid w:val="679F7669"/>
    <w:rsid w:val="67BFFC3E"/>
    <w:rsid w:val="69ED8285"/>
    <w:rsid w:val="6B663041"/>
    <w:rsid w:val="6BF79565"/>
    <w:rsid w:val="6D7DE4AF"/>
    <w:rsid w:val="6DEF2A77"/>
    <w:rsid w:val="6E76B0DF"/>
    <w:rsid w:val="6EFD044E"/>
    <w:rsid w:val="6F0A76E0"/>
    <w:rsid w:val="6F565E84"/>
    <w:rsid w:val="6F7E6235"/>
    <w:rsid w:val="6F8F4FB0"/>
    <w:rsid w:val="6F979611"/>
    <w:rsid w:val="6FDF955A"/>
    <w:rsid w:val="6FF76611"/>
    <w:rsid w:val="6FFF8966"/>
    <w:rsid w:val="71C9668A"/>
    <w:rsid w:val="71FFA8EE"/>
    <w:rsid w:val="735F7FD0"/>
    <w:rsid w:val="737F4D9A"/>
    <w:rsid w:val="75F6B45D"/>
    <w:rsid w:val="77173D07"/>
    <w:rsid w:val="77339EFB"/>
    <w:rsid w:val="773F5926"/>
    <w:rsid w:val="777E9A96"/>
    <w:rsid w:val="7AFB9B0F"/>
    <w:rsid w:val="7B8B80BC"/>
    <w:rsid w:val="7BF7C53F"/>
    <w:rsid w:val="7BFEF525"/>
    <w:rsid w:val="7BFF56D3"/>
    <w:rsid w:val="7CFC2DF1"/>
    <w:rsid w:val="7E7F0714"/>
    <w:rsid w:val="7EDD02A5"/>
    <w:rsid w:val="7F5DF93F"/>
    <w:rsid w:val="7F6DAE5B"/>
    <w:rsid w:val="7F7E0549"/>
    <w:rsid w:val="7FAF9226"/>
    <w:rsid w:val="7FB1621E"/>
    <w:rsid w:val="7FBBECD4"/>
    <w:rsid w:val="7FBDBC58"/>
    <w:rsid w:val="7FDDD0E5"/>
    <w:rsid w:val="7FF56DB7"/>
    <w:rsid w:val="7FFF40EC"/>
    <w:rsid w:val="7FFFC4C7"/>
    <w:rsid w:val="997C9EDE"/>
    <w:rsid w:val="9C5DD824"/>
    <w:rsid w:val="9CFF7C8D"/>
    <w:rsid w:val="9DEB929E"/>
    <w:rsid w:val="9FDF8AC1"/>
    <w:rsid w:val="9FE59D29"/>
    <w:rsid w:val="9FFFC89A"/>
    <w:rsid w:val="AD5A4DF2"/>
    <w:rsid w:val="AF7B3856"/>
    <w:rsid w:val="AFED08C7"/>
    <w:rsid w:val="AFFFEFBC"/>
    <w:rsid w:val="B2FFE4E3"/>
    <w:rsid w:val="B37DD895"/>
    <w:rsid w:val="B5FF4BFC"/>
    <w:rsid w:val="B95791F2"/>
    <w:rsid w:val="BB7D9CD1"/>
    <w:rsid w:val="BBFF9878"/>
    <w:rsid w:val="BD7FA077"/>
    <w:rsid w:val="BDDFC057"/>
    <w:rsid w:val="CA7B8548"/>
    <w:rsid w:val="CBFBF690"/>
    <w:rsid w:val="CEDF5077"/>
    <w:rsid w:val="CFFB66AB"/>
    <w:rsid w:val="D5DB7888"/>
    <w:rsid w:val="D7C51F91"/>
    <w:rsid w:val="D7EDCFBF"/>
    <w:rsid w:val="D7FF3B90"/>
    <w:rsid w:val="DBFFBC90"/>
    <w:rsid w:val="DDDF6BB4"/>
    <w:rsid w:val="DDFDDF7F"/>
    <w:rsid w:val="DE6710AA"/>
    <w:rsid w:val="DFA77E77"/>
    <w:rsid w:val="DFAD5330"/>
    <w:rsid w:val="DFEF401E"/>
    <w:rsid w:val="DFF72B1E"/>
    <w:rsid w:val="DFFA1AF2"/>
    <w:rsid w:val="E27F4FA3"/>
    <w:rsid w:val="E75CF2F2"/>
    <w:rsid w:val="E7B73551"/>
    <w:rsid w:val="E8F6BC13"/>
    <w:rsid w:val="E93F8E0C"/>
    <w:rsid w:val="EAB30EFF"/>
    <w:rsid w:val="EBEFC264"/>
    <w:rsid w:val="EBF3F423"/>
    <w:rsid w:val="EEFBCC97"/>
    <w:rsid w:val="EF3FC2B0"/>
    <w:rsid w:val="EFBAD433"/>
    <w:rsid w:val="EFD7BFF6"/>
    <w:rsid w:val="EFEF3553"/>
    <w:rsid w:val="EFFEC2C8"/>
    <w:rsid w:val="F2F5C23E"/>
    <w:rsid w:val="F4554C43"/>
    <w:rsid w:val="F53691E5"/>
    <w:rsid w:val="F57B04AD"/>
    <w:rsid w:val="F5ED16E5"/>
    <w:rsid w:val="F6DFC107"/>
    <w:rsid w:val="F7F5A796"/>
    <w:rsid w:val="F7FFF0C9"/>
    <w:rsid w:val="F8EC26B7"/>
    <w:rsid w:val="F9EAE379"/>
    <w:rsid w:val="FAC7468E"/>
    <w:rsid w:val="FB2F06D3"/>
    <w:rsid w:val="FB34B425"/>
    <w:rsid w:val="FBC3E204"/>
    <w:rsid w:val="FBE714EE"/>
    <w:rsid w:val="FBEE1569"/>
    <w:rsid w:val="FBF92C06"/>
    <w:rsid w:val="FD3FF827"/>
    <w:rsid w:val="FD720CBD"/>
    <w:rsid w:val="FDD4B501"/>
    <w:rsid w:val="FDFFA125"/>
    <w:rsid w:val="FEBFAF29"/>
    <w:rsid w:val="FEF7DB05"/>
    <w:rsid w:val="FEFDB879"/>
    <w:rsid w:val="FF7B85EB"/>
    <w:rsid w:val="FF9F15BB"/>
    <w:rsid w:val="FFB9C8FB"/>
    <w:rsid w:val="FFBFBCD7"/>
    <w:rsid w:val="FFCD8B3E"/>
    <w:rsid w:val="FFDB074D"/>
    <w:rsid w:val="FFDB115B"/>
    <w:rsid w:val="FFDE7A68"/>
    <w:rsid w:val="FFDF05D3"/>
    <w:rsid w:val="FFDF4F67"/>
    <w:rsid w:val="FFEBEC08"/>
    <w:rsid w:val="FFFB8C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paragraph" w:customStyle="1" w:styleId="7">
    <w:name w:val="p0"/>
    <w:basedOn w:val="1"/>
    <w:qFormat/>
    <w:uiPriority w:val="0"/>
    <w:pPr>
      <w:widowControl/>
    </w:pPr>
    <w:rPr>
      <w:rFonts w:eastAsia="宋体"/>
      <w:kern w:val="0"/>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ZF</Company>
  <Pages>310</Pages>
  <Words>17126</Words>
  <Characters>17749</Characters>
  <Lines>6369</Lines>
  <Paragraphs>1793</Paragraphs>
  <TotalTime>21</TotalTime>
  <ScaleCrop>false</ScaleCrop>
  <LinksUpToDate>false</LinksUpToDate>
  <CharactersWithSpaces>18483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2013-01-15T02:59:00Z</dcterms:created>
  <dc:creator>wxf</dc:creator>
  <cp:lastModifiedBy>gxxc</cp:lastModifiedBy>
  <cp:lastPrinted>2025-10-27T05:52:00Z</cp:lastPrinted>
  <dcterms:modified xsi:type="dcterms:W3CDTF">2026-08-28T09:32:22Z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9109130E6A663E2DEF53706A0C2A0F18_43</vt:lpwstr>
  </property>
  <property fmtid="{D5CDD505-2E9C-101B-9397-08002B2CF9AE}" pid="4" name="KSOTemplateDocerSaveRecord">
    <vt:lpwstr>eyJoZGlkIjoiMGFlYTllZDQ4YzgxOTU1NDkyNDdiNTc0MjIzZjdhZDgiLCJ1c2VySWQiOiI0MjA0NTI4MDMifQ==</vt:lpwstr>
  </property>
</Properties>
</file>