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简体" w:hAnsi="仿宋" w:eastAsia="方正小标宋简体"/>
          <w:kern w:val="0"/>
          <w:sz w:val="40"/>
          <w:szCs w:val="44"/>
        </w:rPr>
      </w:pPr>
      <w:r>
        <w:rPr>
          <w:rFonts w:hint="eastAsia" w:ascii="方正小标宋简体" w:hAnsi="仿宋" w:eastAsia="方正小标宋简体"/>
          <w:kern w:val="0"/>
          <w:sz w:val="40"/>
          <w:szCs w:val="44"/>
        </w:rPr>
        <w:t>202</w:t>
      </w:r>
      <w:r>
        <w:rPr>
          <w:rFonts w:hint="eastAsia" w:ascii="方正小标宋简体" w:hAnsi="仿宋" w:eastAsia="方正小标宋简体"/>
          <w:kern w:val="0"/>
          <w:sz w:val="40"/>
          <w:szCs w:val="44"/>
          <w:lang w:val="en-US" w:eastAsia="zh-CN"/>
        </w:rPr>
        <w:t>2</w:t>
      </w:r>
      <w:r>
        <w:rPr>
          <w:rFonts w:hint="eastAsia" w:ascii="方正小标宋简体" w:hAnsi="仿宋" w:eastAsia="方正小标宋简体"/>
          <w:kern w:val="0"/>
          <w:sz w:val="40"/>
          <w:szCs w:val="44"/>
        </w:rPr>
        <w:t>年12月各单位精细化</w:t>
      </w:r>
    </w:p>
    <w:p>
      <w:pPr>
        <w:spacing w:line="560" w:lineRule="exact"/>
        <w:jc w:val="center"/>
        <w:rPr>
          <w:rFonts w:ascii="方正小标宋简体" w:hAnsi="仿宋" w:eastAsia="方正小标宋简体"/>
          <w:kern w:val="0"/>
          <w:sz w:val="40"/>
          <w:szCs w:val="44"/>
        </w:rPr>
      </w:pPr>
      <w:r>
        <w:rPr>
          <w:rFonts w:hint="eastAsia" w:ascii="方正小标宋简体" w:hAnsi="仿宋" w:eastAsia="方正小标宋简体"/>
          <w:kern w:val="0"/>
          <w:sz w:val="40"/>
          <w:szCs w:val="44"/>
        </w:rPr>
        <w:t>管理检查情况照片汇总</w:t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kern w:val="0"/>
          <w:sz w:val="32"/>
          <w:szCs w:val="32"/>
        </w:rPr>
      </w:pPr>
      <w:r>
        <w:rPr>
          <w:rFonts w:hint="eastAsia" w:ascii="黑体" w:hAnsi="黑体" w:eastAsia="黑体"/>
          <w:kern w:val="0"/>
          <w:sz w:val="32"/>
          <w:szCs w:val="44"/>
        </w:rPr>
        <w:t>亮点工作</w:t>
      </w:r>
      <w:r>
        <w:rPr>
          <w:rFonts w:hint="eastAsia" w:ascii="黑体" w:hAnsi="黑体" w:eastAsia="黑体"/>
          <w:kern w:val="0"/>
          <w:sz w:val="32"/>
          <w:szCs w:val="32"/>
        </w:rPr>
        <w:t>（部分图片）</w:t>
      </w:r>
    </w:p>
    <w:p>
      <w:pPr>
        <w:pStyle w:val="9"/>
        <w:ind w:firstLine="0" w:firstLineChars="0"/>
        <w:jc w:val="center"/>
        <w:rPr>
          <w:rFonts w:hint="eastAsia" w:ascii="黑体" w:hAnsi="黑体" w:eastAsia="黑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/>
          <w:kern w:val="0"/>
          <w:sz w:val="32"/>
          <w:szCs w:val="32"/>
          <w:lang w:eastAsia="zh-CN"/>
        </w:rPr>
        <w:drawing>
          <wp:inline distT="0" distB="0" distL="114300" distR="114300">
            <wp:extent cx="4671060" cy="3114675"/>
            <wp:effectExtent l="0" t="0" r="15240" b="9525"/>
            <wp:docPr id="1" name="图片 1" descr="3969042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9690422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jc w:val="center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eastAsia="zh-CN"/>
        </w:rPr>
        <w:t>雀儿山公园乌桕等冬季色叶植物表现良好</w:t>
      </w:r>
    </w:p>
    <w:p>
      <w:pPr>
        <w:pStyle w:val="9"/>
        <w:ind w:firstLine="0" w:firstLineChars="0"/>
        <w:jc w:val="center"/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drawing>
          <wp:inline distT="0" distB="0" distL="114300" distR="114300">
            <wp:extent cx="4685030" cy="3513455"/>
            <wp:effectExtent l="0" t="0" r="1270" b="10795"/>
            <wp:docPr id="2" name="图片 2" descr="57850520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850520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奇石园枫香等冬季色叶植物效果佳</w:t>
      </w:r>
    </w:p>
    <w:p>
      <w:pPr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3" name="图片 3" descr="IMG_86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8688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龙潭公园利用绿化废弃物</w:t>
      </w:r>
      <w:r>
        <w:rPr>
          <w:rFonts w:hint="eastAsia" w:ascii="仿宋_GB2312" w:hAnsi="仿宋" w:eastAsia="仿宋_GB2312"/>
          <w:sz w:val="32"/>
          <w:szCs w:val="32"/>
        </w:rPr>
        <w:t>铺设生态</w:t>
      </w:r>
      <w:r>
        <w:rPr>
          <w:rFonts w:hint="eastAsia" w:ascii="仿宋_GB2312" w:hAnsi="仿宋" w:eastAsia="仿宋_GB2312"/>
          <w:sz w:val="32"/>
          <w:szCs w:val="32"/>
          <w:lang w:eastAsia="zh-CN"/>
        </w:rPr>
        <w:t>铺装</w:t>
      </w:r>
    </w:p>
    <w:p>
      <w:pPr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4" name="图片 4" descr="IMG_876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876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动物园利用绿化废弃物装点便民设施</w:t>
      </w: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</w:p>
    <w:p>
      <w:pPr>
        <w:pStyle w:val="9"/>
        <w:numPr>
          <w:ilvl w:val="0"/>
          <w:numId w:val="0"/>
        </w:numPr>
        <w:ind w:leftChars="0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ascii="黑体" w:hAnsi="黑体" w:eastAsia="黑体" w:cs="黑体"/>
          <w:sz w:val="32"/>
          <w:szCs w:val="32"/>
        </w:rPr>
        <w:drawing>
          <wp:inline distT="0" distB="0" distL="114300" distR="114300">
            <wp:extent cx="5266690" cy="3511550"/>
            <wp:effectExtent l="0" t="0" r="10160" b="12700"/>
            <wp:docPr id="5" name="图片 5" descr="IMG_87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8765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动物园利用废旧轮胎等设计园林景观小品</w:t>
      </w: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“春花秋水”花展摆展的材料重新进行景观创作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“春花秋水”花展摆展的材料重新进行景观创作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园博园花展摆展材料再利用</w:t>
      </w: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动物园熊猫主题公厕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动物园熊猫主题公厕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动物园绘制熊猫主题公厕</w:t>
      </w: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drawing>
          <wp:inline distT="0" distB="0" distL="114300" distR="114300">
            <wp:extent cx="5269865" cy="3949700"/>
            <wp:effectExtent l="0" t="0" r="6985" b="12700"/>
            <wp:docPr id="8" name="图片 8" descr="园博星空公厕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园博星空公厕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园博园旧物改造装点星空公厕</w:t>
      </w: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drawing>
          <wp:inline distT="0" distB="0" distL="114300" distR="114300">
            <wp:extent cx="5271135" cy="3472180"/>
            <wp:effectExtent l="0" t="0" r="5715" b="13970"/>
            <wp:docPr id="9" name="图片 9" descr="5.鱼峰公园引进各色一品红为花事活动做准备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.鱼峰公园引进各色一品红为花事活动做准备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鱼峰公园引进各色一品红为花事活动做准备</w:t>
      </w: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0" name="图片 10" descr="IMG_870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8709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奇石园宣传栏压水泥角美化</w:t>
      </w: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1" name="图片 11" descr="IMG_87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8757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numId w:val="0"/>
        </w:numPr>
        <w:ind w:leftChars="0"/>
        <w:rPr>
          <w:rFonts w:hint="eastAsia" w:ascii="黑体" w:hAnsi="黑体" w:eastAsia="黑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/>
          <w:kern w:val="0"/>
          <w:sz w:val="32"/>
          <w:szCs w:val="32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17" name="图片 17" descr="IMG_875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8758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numId w:val="0"/>
        </w:numPr>
        <w:ind w:leftChars="0"/>
        <w:rPr>
          <w:rFonts w:hint="eastAsia" w:ascii="黑体" w:hAnsi="黑体" w:eastAsia="黑体"/>
          <w:kern w:val="0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鱼峰公园引进新型喷淋设备、改造喷淋水管</w:t>
      </w:r>
      <w:bookmarkStart w:id="0" w:name="_GoBack"/>
      <w:bookmarkEnd w:id="0"/>
      <w:r>
        <w:rPr>
          <w:rFonts w:hint="eastAsia" w:ascii="仿宋_GB2312" w:hAnsi="仿宋" w:eastAsia="仿宋_GB2312"/>
          <w:sz w:val="32"/>
          <w:szCs w:val="32"/>
          <w:lang w:eastAsia="zh-CN"/>
        </w:rPr>
        <w:t>提高淋水效率</w:t>
      </w:r>
    </w:p>
    <w:p>
      <w:pPr>
        <w:pStyle w:val="9"/>
        <w:numPr>
          <w:numId w:val="0"/>
        </w:numPr>
        <w:ind w:leftChars="0"/>
        <w:rPr>
          <w:rFonts w:hint="eastAsia" w:ascii="黑体" w:hAnsi="黑体" w:eastAsia="黑体"/>
          <w:kern w:val="0"/>
          <w:sz w:val="32"/>
          <w:szCs w:val="32"/>
        </w:rPr>
      </w:pPr>
    </w:p>
    <w:p>
      <w:pPr>
        <w:pStyle w:val="9"/>
        <w:numPr>
          <w:numId w:val="0"/>
        </w:numPr>
        <w:ind w:leftChars="0"/>
        <w:rPr>
          <w:rFonts w:hint="eastAsia" w:ascii="黑体" w:hAnsi="黑体" w:eastAsia="黑体"/>
          <w:kern w:val="0"/>
          <w:sz w:val="32"/>
          <w:szCs w:val="32"/>
        </w:rPr>
      </w:pPr>
    </w:p>
    <w:p>
      <w:pPr>
        <w:pStyle w:val="9"/>
        <w:numPr>
          <w:ilvl w:val="0"/>
          <w:numId w:val="1"/>
        </w:numPr>
        <w:ind w:left="660" w:leftChars="0" w:hanging="660" w:firstLineChars="0"/>
        <w:rPr>
          <w:rFonts w:hint="eastAsia" w:ascii="黑体" w:hAnsi="黑体" w:eastAsia="黑体"/>
          <w:kern w:val="0"/>
          <w:sz w:val="32"/>
          <w:szCs w:val="32"/>
        </w:rPr>
      </w:pPr>
      <w:r>
        <w:rPr>
          <w:rFonts w:hint="eastAsia" w:ascii="黑体" w:hAnsi="黑体" w:eastAsia="黑体"/>
          <w:kern w:val="0"/>
          <w:sz w:val="32"/>
          <w:szCs w:val="44"/>
          <w:lang w:eastAsia="zh-CN"/>
        </w:rPr>
        <w:t>存在问题</w:t>
      </w:r>
      <w:r>
        <w:rPr>
          <w:rFonts w:hint="eastAsia" w:ascii="黑体" w:hAnsi="黑体" w:eastAsia="黑体"/>
          <w:kern w:val="0"/>
          <w:sz w:val="32"/>
          <w:szCs w:val="32"/>
        </w:rPr>
        <w:t>（部分图片）</w:t>
      </w:r>
    </w:p>
    <w:p>
      <w:pPr>
        <w:jc w:val="center"/>
        <w:rPr>
          <w:rFonts w:hint="eastAsia" w:ascii="仿宋_GB2312" w:hAnsi="仿宋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drawing>
          <wp:inline distT="0" distB="0" distL="114300" distR="114300">
            <wp:extent cx="4740275" cy="3336925"/>
            <wp:effectExtent l="0" t="0" r="3175" b="15875"/>
            <wp:docPr id="12" name="图片 12" descr="柳东新区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柳东新区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宋体" w:eastAsia="仿宋_GB2312"/>
          <w:sz w:val="32"/>
          <w:szCs w:val="32"/>
          <w:lang w:eastAsia="zh-CN"/>
        </w:rPr>
      </w:pPr>
      <w:r>
        <w:rPr>
          <w:rFonts w:hint="eastAsia" w:ascii="仿宋_GB2312" w:hAnsi="仿宋" w:eastAsia="仿宋_GB2312"/>
          <w:sz w:val="32"/>
          <w:szCs w:val="32"/>
          <w:lang w:eastAsia="zh-CN"/>
        </w:rPr>
        <w:t>柳东新区新柳大道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道外绿地内洋紫荆有木蠹蛾</w:t>
      </w:r>
    </w:p>
    <w:p>
      <w:pPr>
        <w:jc w:val="center"/>
        <w:rPr>
          <w:rFonts w:hint="eastAsia" w:ascii="仿宋_GB2312" w:hAnsi="宋体" w:eastAsia="仿宋_GB2312"/>
          <w:sz w:val="32"/>
          <w:szCs w:val="32"/>
          <w:lang w:eastAsia="zh-CN"/>
        </w:rPr>
      </w:pPr>
      <w:r>
        <w:rPr>
          <w:rFonts w:hint="eastAsia" w:ascii="仿宋_GB2312" w:hAnsi="宋体" w:eastAsia="仿宋_GB2312"/>
          <w:sz w:val="32"/>
          <w:szCs w:val="32"/>
          <w:lang w:eastAsia="zh-CN"/>
        </w:rPr>
        <w:drawing>
          <wp:inline distT="0" distB="0" distL="114300" distR="114300">
            <wp:extent cx="4940935" cy="3705860"/>
            <wp:effectExtent l="0" t="0" r="12065" b="8890"/>
            <wp:docPr id="13" name="图片 13" descr="龙泉路小游园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龙泉路小游园4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宋体" w:eastAsia="仿宋_GB2312"/>
          <w:sz w:val="32"/>
          <w:szCs w:val="32"/>
          <w:lang w:eastAsia="zh-CN"/>
        </w:rPr>
      </w:pPr>
      <w:r>
        <w:rPr>
          <w:rFonts w:hint="eastAsia" w:ascii="仿宋_GB2312" w:hAnsi="宋体" w:eastAsia="仿宋_GB2312"/>
          <w:sz w:val="32"/>
          <w:szCs w:val="32"/>
          <w:lang w:eastAsia="zh-CN"/>
        </w:rPr>
        <w:t>鱼峰区龙泉路游园内鸡冠刺桐有死株</w:t>
      </w:r>
    </w:p>
    <w:p>
      <w:pPr>
        <w:jc w:val="center"/>
        <w:rPr>
          <w:rFonts w:hint="eastAsia" w:ascii="仿宋_GB2312" w:hAnsi="宋体" w:eastAsia="仿宋_GB2312"/>
          <w:sz w:val="32"/>
          <w:szCs w:val="32"/>
          <w:lang w:eastAsia="zh-CN"/>
        </w:rPr>
      </w:pPr>
      <w:r>
        <w:rPr>
          <w:rFonts w:hint="eastAsia" w:ascii="仿宋_GB2312" w:hAnsi="宋体" w:eastAsia="仿宋_GB2312"/>
          <w:sz w:val="32"/>
          <w:szCs w:val="32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14" name="图片 14" descr="九头山路小游园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九头山路小游园2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宋体" w:eastAsia="仿宋_GB2312"/>
          <w:sz w:val="32"/>
          <w:szCs w:val="32"/>
          <w:lang w:eastAsia="zh-CN"/>
        </w:rPr>
      </w:pPr>
      <w:r>
        <w:rPr>
          <w:rFonts w:hint="eastAsia" w:ascii="仿宋_GB2312" w:hAnsi="宋体" w:eastAsia="仿宋_GB2312"/>
          <w:sz w:val="32"/>
          <w:szCs w:val="32"/>
          <w:lang w:eastAsia="zh-CN"/>
        </w:rPr>
        <w:t>鱼峰区九头山路小游园黄土露天</w:t>
      </w:r>
    </w:p>
    <w:p>
      <w:pPr>
        <w:jc w:val="center"/>
        <w:rPr>
          <w:rFonts w:hint="eastAsia" w:ascii="仿宋_GB2312" w:hAnsi="宋体" w:eastAsia="仿宋_GB2312"/>
          <w:sz w:val="32"/>
          <w:szCs w:val="32"/>
          <w:lang w:eastAsia="zh-CN"/>
        </w:rPr>
      </w:pPr>
      <w:r>
        <w:rPr>
          <w:rFonts w:hint="eastAsia" w:ascii="仿宋_GB2312" w:hAnsi="宋体" w:eastAsia="仿宋_GB2312"/>
          <w:sz w:val="32"/>
          <w:szCs w:val="32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15" name="图片 15" descr="小红帽前绿地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小红帽前绿地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宋体" w:eastAsia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城中区高新二路小红帽幼儿园前绿地黄土露天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8037171"/>
    </w:sdtPr>
    <w:sdtContent>
      <w:p>
        <w:pPr>
          <w:pStyle w:val="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6E05E2"/>
    <w:multiLevelType w:val="multilevel"/>
    <w:tmpl w:val="5A6E05E2"/>
    <w:lvl w:ilvl="0" w:tentative="0">
      <w:start w:val="1"/>
      <w:numFmt w:val="japaneseCounting"/>
      <w:lvlText w:val="%1、"/>
      <w:lvlJc w:val="left"/>
      <w:pPr>
        <w:ind w:left="660" w:hanging="6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B50C7"/>
    <w:rsid w:val="00021144"/>
    <w:rsid w:val="00023675"/>
    <w:rsid w:val="00031C45"/>
    <w:rsid w:val="00050CEA"/>
    <w:rsid w:val="00055F82"/>
    <w:rsid w:val="0006045F"/>
    <w:rsid w:val="0006426E"/>
    <w:rsid w:val="000A5A7D"/>
    <w:rsid w:val="000A719B"/>
    <w:rsid w:val="000B563F"/>
    <w:rsid w:val="000C0C4D"/>
    <w:rsid w:val="000C3641"/>
    <w:rsid w:val="000E0F7F"/>
    <w:rsid w:val="000E4845"/>
    <w:rsid w:val="000F6CD5"/>
    <w:rsid w:val="00115BB1"/>
    <w:rsid w:val="00125105"/>
    <w:rsid w:val="00172043"/>
    <w:rsid w:val="00181791"/>
    <w:rsid w:val="001A793B"/>
    <w:rsid w:val="001B0B9B"/>
    <w:rsid w:val="001D189C"/>
    <w:rsid w:val="002176A2"/>
    <w:rsid w:val="00221739"/>
    <w:rsid w:val="00224B25"/>
    <w:rsid w:val="00224DF3"/>
    <w:rsid w:val="002774B1"/>
    <w:rsid w:val="00280205"/>
    <w:rsid w:val="00282F08"/>
    <w:rsid w:val="002A18B6"/>
    <w:rsid w:val="002A552D"/>
    <w:rsid w:val="002B0F0F"/>
    <w:rsid w:val="002B7975"/>
    <w:rsid w:val="002D601F"/>
    <w:rsid w:val="002E424F"/>
    <w:rsid w:val="002E48B4"/>
    <w:rsid w:val="00305B9F"/>
    <w:rsid w:val="003374F6"/>
    <w:rsid w:val="00340B02"/>
    <w:rsid w:val="00341BE1"/>
    <w:rsid w:val="003463EA"/>
    <w:rsid w:val="00355DE9"/>
    <w:rsid w:val="00363A85"/>
    <w:rsid w:val="003648B7"/>
    <w:rsid w:val="0036562E"/>
    <w:rsid w:val="003757A7"/>
    <w:rsid w:val="003A561F"/>
    <w:rsid w:val="003A76EF"/>
    <w:rsid w:val="003C1754"/>
    <w:rsid w:val="003C506E"/>
    <w:rsid w:val="003E1714"/>
    <w:rsid w:val="003E4FE8"/>
    <w:rsid w:val="003E7F71"/>
    <w:rsid w:val="00417A7E"/>
    <w:rsid w:val="004334D0"/>
    <w:rsid w:val="004536F5"/>
    <w:rsid w:val="00484787"/>
    <w:rsid w:val="00490222"/>
    <w:rsid w:val="004B57BE"/>
    <w:rsid w:val="004E4554"/>
    <w:rsid w:val="004F1890"/>
    <w:rsid w:val="004F307B"/>
    <w:rsid w:val="004F5745"/>
    <w:rsid w:val="005126A1"/>
    <w:rsid w:val="00516FA0"/>
    <w:rsid w:val="00541AE4"/>
    <w:rsid w:val="00570AEE"/>
    <w:rsid w:val="00585D65"/>
    <w:rsid w:val="00587F1B"/>
    <w:rsid w:val="005A060A"/>
    <w:rsid w:val="005A6922"/>
    <w:rsid w:val="005B345D"/>
    <w:rsid w:val="005B544B"/>
    <w:rsid w:val="005C4B1B"/>
    <w:rsid w:val="005D256E"/>
    <w:rsid w:val="005E1023"/>
    <w:rsid w:val="005E519E"/>
    <w:rsid w:val="00604F9F"/>
    <w:rsid w:val="006141BC"/>
    <w:rsid w:val="00614991"/>
    <w:rsid w:val="006405FF"/>
    <w:rsid w:val="0067196F"/>
    <w:rsid w:val="006770F8"/>
    <w:rsid w:val="006C407A"/>
    <w:rsid w:val="006C4D9A"/>
    <w:rsid w:val="006C716A"/>
    <w:rsid w:val="007141F7"/>
    <w:rsid w:val="00745E6A"/>
    <w:rsid w:val="00752AF1"/>
    <w:rsid w:val="00755C1E"/>
    <w:rsid w:val="00771A43"/>
    <w:rsid w:val="00776DBB"/>
    <w:rsid w:val="007A2812"/>
    <w:rsid w:val="007A661C"/>
    <w:rsid w:val="007A72CC"/>
    <w:rsid w:val="007B004B"/>
    <w:rsid w:val="007B50C7"/>
    <w:rsid w:val="007C4B90"/>
    <w:rsid w:val="007F021E"/>
    <w:rsid w:val="00803B2B"/>
    <w:rsid w:val="00821FDC"/>
    <w:rsid w:val="00825669"/>
    <w:rsid w:val="00825772"/>
    <w:rsid w:val="008623ED"/>
    <w:rsid w:val="008937E3"/>
    <w:rsid w:val="00894E86"/>
    <w:rsid w:val="008A307B"/>
    <w:rsid w:val="008A4090"/>
    <w:rsid w:val="008B015E"/>
    <w:rsid w:val="008E0B98"/>
    <w:rsid w:val="008E4072"/>
    <w:rsid w:val="00911151"/>
    <w:rsid w:val="009122D4"/>
    <w:rsid w:val="009168EF"/>
    <w:rsid w:val="00970946"/>
    <w:rsid w:val="009773D8"/>
    <w:rsid w:val="00997325"/>
    <w:rsid w:val="009A2A0E"/>
    <w:rsid w:val="009C29DB"/>
    <w:rsid w:val="009C43D1"/>
    <w:rsid w:val="009D345A"/>
    <w:rsid w:val="009E2C08"/>
    <w:rsid w:val="009F03C8"/>
    <w:rsid w:val="009F4438"/>
    <w:rsid w:val="00A16BEC"/>
    <w:rsid w:val="00A170B3"/>
    <w:rsid w:val="00A17FBA"/>
    <w:rsid w:val="00A31E54"/>
    <w:rsid w:val="00A421BE"/>
    <w:rsid w:val="00A461E3"/>
    <w:rsid w:val="00A56C08"/>
    <w:rsid w:val="00A64207"/>
    <w:rsid w:val="00A80F11"/>
    <w:rsid w:val="00A9043D"/>
    <w:rsid w:val="00A90DA0"/>
    <w:rsid w:val="00AA4BB7"/>
    <w:rsid w:val="00AA7912"/>
    <w:rsid w:val="00AC0531"/>
    <w:rsid w:val="00AC1301"/>
    <w:rsid w:val="00AD08CC"/>
    <w:rsid w:val="00AD0D6D"/>
    <w:rsid w:val="00AD1267"/>
    <w:rsid w:val="00AF20F3"/>
    <w:rsid w:val="00B26D15"/>
    <w:rsid w:val="00B30883"/>
    <w:rsid w:val="00B3672D"/>
    <w:rsid w:val="00B53708"/>
    <w:rsid w:val="00B540DF"/>
    <w:rsid w:val="00BB6E5C"/>
    <w:rsid w:val="00BD1BDA"/>
    <w:rsid w:val="00BE3EA1"/>
    <w:rsid w:val="00C05699"/>
    <w:rsid w:val="00C07874"/>
    <w:rsid w:val="00C3775B"/>
    <w:rsid w:val="00C77C0E"/>
    <w:rsid w:val="00C84627"/>
    <w:rsid w:val="00C93675"/>
    <w:rsid w:val="00C94081"/>
    <w:rsid w:val="00CA04ED"/>
    <w:rsid w:val="00CA6195"/>
    <w:rsid w:val="00CC1BD0"/>
    <w:rsid w:val="00CE0CF0"/>
    <w:rsid w:val="00CE7362"/>
    <w:rsid w:val="00D064EF"/>
    <w:rsid w:val="00D11CDF"/>
    <w:rsid w:val="00D128E7"/>
    <w:rsid w:val="00D272A8"/>
    <w:rsid w:val="00D35106"/>
    <w:rsid w:val="00D62460"/>
    <w:rsid w:val="00D85639"/>
    <w:rsid w:val="00DD455C"/>
    <w:rsid w:val="00DD5986"/>
    <w:rsid w:val="00DD5AA5"/>
    <w:rsid w:val="00DE2185"/>
    <w:rsid w:val="00DF08A4"/>
    <w:rsid w:val="00E0318C"/>
    <w:rsid w:val="00E1030C"/>
    <w:rsid w:val="00E13B23"/>
    <w:rsid w:val="00E21F95"/>
    <w:rsid w:val="00E24B16"/>
    <w:rsid w:val="00E34BFE"/>
    <w:rsid w:val="00E55C49"/>
    <w:rsid w:val="00E64238"/>
    <w:rsid w:val="00E6564D"/>
    <w:rsid w:val="00E8113C"/>
    <w:rsid w:val="00E8796B"/>
    <w:rsid w:val="00E93D20"/>
    <w:rsid w:val="00EA3F51"/>
    <w:rsid w:val="00EB1D40"/>
    <w:rsid w:val="00EB7592"/>
    <w:rsid w:val="00EC6B36"/>
    <w:rsid w:val="00ED5C68"/>
    <w:rsid w:val="00F266C6"/>
    <w:rsid w:val="00F44D95"/>
    <w:rsid w:val="00F5054B"/>
    <w:rsid w:val="00F975BF"/>
    <w:rsid w:val="00FA0313"/>
    <w:rsid w:val="00FA5EE5"/>
    <w:rsid w:val="00FC5054"/>
    <w:rsid w:val="00FD3649"/>
    <w:rsid w:val="00FE4885"/>
    <w:rsid w:val="00FF3932"/>
    <w:rsid w:val="177D1D53"/>
    <w:rsid w:val="1FFD1BA5"/>
    <w:rsid w:val="1FFE769E"/>
    <w:rsid w:val="251A066C"/>
    <w:rsid w:val="2C4E6FDB"/>
    <w:rsid w:val="2EFFC514"/>
    <w:rsid w:val="36DF3F98"/>
    <w:rsid w:val="59F7E68D"/>
    <w:rsid w:val="5B87AE5E"/>
    <w:rsid w:val="5BBF84AF"/>
    <w:rsid w:val="67BE2633"/>
    <w:rsid w:val="6A684497"/>
    <w:rsid w:val="6FDEEE1B"/>
    <w:rsid w:val="79DCD274"/>
    <w:rsid w:val="7DEF3DE0"/>
    <w:rsid w:val="7FEF5446"/>
    <w:rsid w:val="9FED245C"/>
    <w:rsid w:val="A93E8F9C"/>
    <w:rsid w:val="BF375A9A"/>
    <w:rsid w:val="DE9B6734"/>
    <w:rsid w:val="EFED5BC5"/>
    <w:rsid w:val="FDDDB879"/>
    <w:rsid w:val="FF75D8C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仿宋_GB2312" w:hAnsi="Calibri" w:eastAsia="仿宋_GB2312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11">
    <w:name w:val="无间隔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62</Words>
  <Characters>359</Characters>
  <Lines>2</Lines>
  <Paragraphs>1</Paragraphs>
  <TotalTime>1</TotalTime>
  <ScaleCrop>false</ScaleCrop>
  <LinksUpToDate>false</LinksUpToDate>
  <CharactersWithSpaces>420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2018-06-01T00:24:00Z</dcterms:created>
  <dc:creator>admin</dc:creator>
  <cp:lastModifiedBy>gxxc</cp:lastModifiedBy>
  <cp:lastPrinted>2020-12-31T18:23:00Z</cp:lastPrinted>
  <dcterms:modified xsi:type="dcterms:W3CDTF">2023-01-03T16:34:43Z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</Properties>
</file>